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3DCF8" w14:textId="391AC309" w:rsidR="0021019D" w:rsidRPr="007D5055" w:rsidRDefault="0021019D" w:rsidP="0021019D">
      <w:pPr>
        <w:pStyle w:val="1"/>
        <w:rPr>
          <w:rFonts w:ascii="Times New Roman" w:hAnsi="Times New Roman" w:cs="Times New Roman"/>
          <w:color w:val="000000" w:themeColor="text1"/>
        </w:rPr>
      </w:pPr>
      <w:r w:rsidRPr="007D5055">
        <w:rPr>
          <w:rFonts w:ascii="Times New Roman" w:hAnsi="Times New Roman" w:cs="Times New Roman"/>
          <w:noProof/>
          <w:color w:val="000000" w:themeColor="text1"/>
          <w:lang w:val="ru-RU" w:eastAsia="ru-RU"/>
        </w:rPr>
        <w:drawing>
          <wp:anchor distT="0" distB="0" distL="114300" distR="114300" simplePos="0" relativeHeight="251659264" behindDoc="0" locked="0" layoutInCell="1" allowOverlap="1" wp14:anchorId="7E154A0D" wp14:editId="11C6D6E0">
            <wp:simplePos x="0" y="0"/>
            <wp:positionH relativeFrom="margin">
              <wp:align>center</wp:align>
            </wp:positionH>
            <wp:positionV relativeFrom="paragraph">
              <wp:posOffset>0</wp:posOffset>
            </wp:positionV>
            <wp:extent cx="409575" cy="566420"/>
            <wp:effectExtent l="0" t="0" r="9525" b="5080"/>
            <wp:wrapSquare wrapText="right"/>
            <wp:docPr id="112052650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9575" cy="566420"/>
                    </a:xfrm>
                    <a:prstGeom prst="rect">
                      <a:avLst/>
                    </a:prstGeom>
                    <a:noFill/>
                  </pic:spPr>
                </pic:pic>
              </a:graphicData>
            </a:graphic>
          </wp:anchor>
        </w:drawing>
      </w:r>
      <w:r w:rsidRPr="007D5055">
        <w:rPr>
          <w:rFonts w:ascii="Times New Roman" w:hAnsi="Times New Roman" w:cs="Times New Roman"/>
          <w:color w:val="000000" w:themeColor="text1"/>
        </w:rPr>
        <w:t xml:space="preserve">                                   </w:t>
      </w:r>
    </w:p>
    <w:p w14:paraId="3470F182" w14:textId="333DB575" w:rsidR="0021019D" w:rsidRPr="00A215B5" w:rsidRDefault="00A215B5" w:rsidP="0021019D">
      <w:pPr>
        <w:rPr>
          <w:rFonts w:ascii="Times New Roman" w:hAnsi="Times New Roman"/>
          <w:i/>
          <w:iCs/>
          <w:sz w:val="28"/>
          <w:szCs w:val="28"/>
        </w:rPr>
      </w:pPr>
      <w:r w:rsidRPr="00A215B5">
        <w:rPr>
          <w:rFonts w:ascii="Times New Roman" w:hAnsi="Times New Roman"/>
          <w:i/>
          <w:iCs/>
          <w:sz w:val="28"/>
          <w:szCs w:val="28"/>
        </w:rPr>
        <w:t xml:space="preserve">                                   </w:t>
      </w:r>
    </w:p>
    <w:p w14:paraId="6BEDD2C7" w14:textId="77777777" w:rsidR="0021019D" w:rsidRPr="000A4319" w:rsidRDefault="0021019D" w:rsidP="0021019D">
      <w:pPr>
        <w:pStyle w:val="a3"/>
        <w:tabs>
          <w:tab w:val="left" w:pos="2985"/>
          <w:tab w:val="left" w:pos="4820"/>
        </w:tabs>
        <w:spacing w:before="0" w:beforeAutospacing="0" w:after="0" w:afterAutospacing="0" w:line="360" w:lineRule="auto"/>
        <w:jc w:val="center"/>
        <w:rPr>
          <w:lang w:val="ru-RU"/>
        </w:rPr>
      </w:pPr>
      <w:r w:rsidRPr="000A4319">
        <w:rPr>
          <w:b/>
          <w:bCs/>
          <w:color w:val="000000"/>
          <w:sz w:val="28"/>
          <w:szCs w:val="28"/>
          <w:lang w:val="ru-RU"/>
        </w:rPr>
        <w:t>МАЛИНСЬКА МІСЬКА РАДА ЖИТОМИРСЬКОЇ ОБЛАСТІ</w:t>
      </w:r>
    </w:p>
    <w:p w14:paraId="1DBC123C" w14:textId="77777777" w:rsidR="0021019D" w:rsidRPr="000A4319" w:rsidRDefault="0021019D" w:rsidP="0021019D">
      <w:pPr>
        <w:pStyle w:val="a3"/>
        <w:keepNext/>
        <w:spacing w:before="0" w:beforeAutospacing="0" w:after="0" w:afterAutospacing="0" w:line="360" w:lineRule="auto"/>
        <w:jc w:val="center"/>
        <w:rPr>
          <w:lang w:val="ru-RU"/>
        </w:rPr>
      </w:pPr>
      <w:r w:rsidRPr="000A4319">
        <w:rPr>
          <w:b/>
          <w:bCs/>
          <w:color w:val="000000"/>
          <w:sz w:val="28"/>
          <w:szCs w:val="28"/>
          <w:lang w:val="ru-RU"/>
        </w:rPr>
        <w:t>ВИКОНАВЧИЙ КОМІТЕТ</w:t>
      </w:r>
      <w:r>
        <w:t> </w:t>
      </w:r>
    </w:p>
    <w:p w14:paraId="531437AD" w14:textId="77777777" w:rsidR="0021019D" w:rsidRPr="000A4319" w:rsidRDefault="0021019D" w:rsidP="0021019D">
      <w:pPr>
        <w:pStyle w:val="a3"/>
        <w:keepNext/>
        <w:tabs>
          <w:tab w:val="left" w:pos="2985"/>
        </w:tabs>
        <w:spacing w:before="0" w:beforeAutospacing="0" w:after="0" w:afterAutospacing="0" w:line="360" w:lineRule="auto"/>
        <w:jc w:val="center"/>
        <w:rPr>
          <w:lang w:val="ru-RU"/>
        </w:rPr>
      </w:pPr>
      <w:r w:rsidRPr="000A4319">
        <w:rPr>
          <w:b/>
          <w:bCs/>
          <w:color w:val="000000"/>
          <w:sz w:val="28"/>
          <w:szCs w:val="28"/>
          <w:lang w:val="ru-RU"/>
        </w:rPr>
        <w:t>Р І Ш Е Н Н Я</w:t>
      </w:r>
    </w:p>
    <w:p w14:paraId="49A8C44F" w14:textId="77777777" w:rsidR="0021019D" w:rsidRPr="0063078E" w:rsidRDefault="0021019D" w:rsidP="0063078E">
      <w:pPr>
        <w:pStyle w:val="a3"/>
        <w:tabs>
          <w:tab w:val="left" w:pos="2985"/>
        </w:tabs>
        <w:spacing w:before="0" w:beforeAutospacing="0" w:after="0" w:afterAutospacing="0" w:line="360" w:lineRule="auto"/>
        <w:jc w:val="center"/>
        <w:rPr>
          <w:lang w:val="ru-RU"/>
        </w:rPr>
      </w:pPr>
      <w:r w:rsidRPr="000A4319">
        <w:rPr>
          <w:color w:val="000000"/>
          <w:lang w:val="ru-RU"/>
        </w:rPr>
        <w:t>м. Малин</w:t>
      </w:r>
    </w:p>
    <w:p w14:paraId="6A7FEA15" w14:textId="055ED8E9" w:rsidR="0021019D" w:rsidRDefault="00F334CE" w:rsidP="0021019D">
      <w:pPr>
        <w:tabs>
          <w:tab w:val="left" w:pos="2985"/>
        </w:tabs>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xml:space="preserve">  31.07.2026</w:t>
      </w:r>
      <w:r w:rsidR="000A4319">
        <w:rPr>
          <w:rFonts w:ascii="Times New Roman" w:eastAsia="Times New Roman" w:hAnsi="Times New Roman"/>
          <w:bCs/>
          <w:sz w:val="28"/>
          <w:szCs w:val="28"/>
        </w:rPr>
        <w:t xml:space="preserve"> </w:t>
      </w:r>
      <w:r w:rsidR="0021019D">
        <w:rPr>
          <w:rFonts w:ascii="Times New Roman" w:eastAsia="Times New Roman" w:hAnsi="Times New Roman"/>
          <w:bCs/>
          <w:sz w:val="28"/>
          <w:szCs w:val="28"/>
        </w:rPr>
        <w:t xml:space="preserve"> №</w:t>
      </w:r>
      <w:r w:rsidR="00617491">
        <w:rPr>
          <w:rFonts w:ascii="Times New Roman" w:eastAsia="Times New Roman" w:hAnsi="Times New Roman"/>
          <w:bCs/>
          <w:sz w:val="28"/>
          <w:szCs w:val="28"/>
        </w:rPr>
        <w:t xml:space="preserve"> </w:t>
      </w:r>
      <w:r>
        <w:rPr>
          <w:rFonts w:ascii="Times New Roman" w:eastAsia="Times New Roman" w:hAnsi="Times New Roman"/>
          <w:bCs/>
          <w:sz w:val="28"/>
          <w:szCs w:val="28"/>
        </w:rPr>
        <w:t>358</w:t>
      </w:r>
    </w:p>
    <w:p w14:paraId="48440A3C" w14:textId="77777777" w:rsidR="0021019D" w:rsidRDefault="0021019D" w:rsidP="0021019D">
      <w:pPr>
        <w:pStyle w:val="20"/>
        <w:shd w:val="clear" w:color="auto" w:fill="auto"/>
        <w:spacing w:before="0" w:after="0" w:line="276" w:lineRule="auto"/>
        <w:ind w:left="20"/>
        <w:jc w:val="both"/>
        <w:rPr>
          <w:b w:val="0"/>
          <w:color w:val="000000"/>
          <w:sz w:val="16"/>
          <w:szCs w:val="16"/>
          <w:lang w:val="uk-UA" w:eastAsia="uk-UA" w:bidi="uk-UA"/>
        </w:rPr>
      </w:pPr>
    </w:p>
    <w:p w14:paraId="75497B22" w14:textId="77777777" w:rsidR="0021019D" w:rsidRDefault="0021019D" w:rsidP="00096EFA">
      <w:pPr>
        <w:pStyle w:val="20"/>
        <w:shd w:val="clear" w:color="auto" w:fill="auto"/>
        <w:spacing w:before="0" w:after="0" w:line="240" w:lineRule="auto"/>
        <w:ind w:left="20"/>
        <w:jc w:val="both"/>
        <w:rPr>
          <w:b w:val="0"/>
          <w:color w:val="000000"/>
          <w:sz w:val="28"/>
          <w:szCs w:val="28"/>
          <w:lang w:val="uk-UA" w:eastAsia="uk-UA" w:bidi="uk-UA"/>
        </w:rPr>
      </w:pPr>
      <w:r>
        <w:rPr>
          <w:b w:val="0"/>
          <w:color w:val="000000"/>
          <w:sz w:val="28"/>
          <w:szCs w:val="28"/>
          <w:lang w:val="uk-UA" w:eastAsia="uk-UA" w:bidi="uk-UA"/>
        </w:rPr>
        <w:t>Про затвердження висновку про доцільність</w:t>
      </w:r>
    </w:p>
    <w:p w14:paraId="1F05B14D" w14:textId="6F6BAEDE" w:rsidR="00BC1AA2" w:rsidRDefault="0021019D" w:rsidP="00096EFA">
      <w:pPr>
        <w:pStyle w:val="20"/>
        <w:shd w:val="clear" w:color="auto" w:fill="auto"/>
        <w:spacing w:before="0" w:after="0" w:line="240" w:lineRule="auto"/>
        <w:ind w:left="20"/>
        <w:jc w:val="both"/>
        <w:rPr>
          <w:b w:val="0"/>
          <w:color w:val="000000"/>
          <w:sz w:val="28"/>
          <w:szCs w:val="28"/>
          <w:lang w:val="uk-UA" w:eastAsia="uk-UA" w:bidi="uk-UA"/>
        </w:rPr>
      </w:pPr>
      <w:r>
        <w:rPr>
          <w:b w:val="0"/>
          <w:color w:val="000000"/>
          <w:sz w:val="28"/>
          <w:szCs w:val="28"/>
          <w:lang w:val="uk-UA" w:eastAsia="uk-UA" w:bidi="uk-UA"/>
        </w:rPr>
        <w:t>позбавле</w:t>
      </w:r>
      <w:r w:rsidR="00BC1AA2">
        <w:rPr>
          <w:b w:val="0"/>
          <w:color w:val="000000"/>
          <w:sz w:val="28"/>
          <w:szCs w:val="28"/>
          <w:lang w:val="uk-UA" w:eastAsia="uk-UA" w:bidi="uk-UA"/>
        </w:rPr>
        <w:t>ння батьківських прав громадян</w:t>
      </w:r>
      <w:r w:rsidR="00F334CE">
        <w:rPr>
          <w:b w:val="0"/>
          <w:color w:val="000000"/>
          <w:sz w:val="28"/>
          <w:szCs w:val="28"/>
          <w:lang w:val="uk-UA" w:eastAsia="uk-UA" w:bidi="uk-UA"/>
        </w:rPr>
        <w:t>ина</w:t>
      </w:r>
    </w:p>
    <w:p w14:paraId="2EF8F795" w14:textId="4AFFE127" w:rsidR="0021019D" w:rsidRDefault="00B14A2E" w:rsidP="00A215B5">
      <w:pPr>
        <w:pStyle w:val="20"/>
        <w:shd w:val="clear" w:color="auto" w:fill="auto"/>
        <w:spacing w:before="0" w:after="0" w:line="240" w:lineRule="auto"/>
        <w:ind w:left="20"/>
        <w:jc w:val="both"/>
        <w:rPr>
          <w:b w:val="0"/>
          <w:color w:val="000000"/>
          <w:sz w:val="28"/>
          <w:szCs w:val="28"/>
          <w:lang w:val="uk-UA" w:eastAsia="uk-UA" w:bidi="uk-UA"/>
        </w:rPr>
      </w:pPr>
      <w:r>
        <w:rPr>
          <w:b w:val="0"/>
          <w:color w:val="000000"/>
          <w:sz w:val="28"/>
          <w:szCs w:val="28"/>
          <w:lang w:val="uk-UA" w:eastAsia="uk-UA" w:bidi="uk-UA"/>
        </w:rPr>
        <w:t>***</w:t>
      </w:r>
    </w:p>
    <w:p w14:paraId="203ED8EF" w14:textId="77777777" w:rsidR="004E28FF" w:rsidRDefault="004E28FF" w:rsidP="004E28FF">
      <w:pPr>
        <w:pStyle w:val="20"/>
        <w:shd w:val="clear" w:color="auto" w:fill="auto"/>
        <w:spacing w:before="0" w:after="0" w:line="276" w:lineRule="auto"/>
        <w:jc w:val="both"/>
        <w:rPr>
          <w:b w:val="0"/>
          <w:color w:val="000000"/>
          <w:sz w:val="16"/>
          <w:szCs w:val="16"/>
          <w:lang w:val="uk-UA" w:eastAsia="uk-UA" w:bidi="uk-UA"/>
        </w:rPr>
      </w:pPr>
    </w:p>
    <w:p w14:paraId="26151F71" w14:textId="4AEC1419" w:rsidR="0021019D" w:rsidRPr="00497275" w:rsidRDefault="0021019D" w:rsidP="0063078E">
      <w:pPr>
        <w:pStyle w:val="20"/>
        <w:shd w:val="clear" w:color="auto" w:fill="auto"/>
        <w:spacing w:before="0" w:after="0" w:line="240" w:lineRule="auto"/>
        <w:ind w:left="20" w:firstLine="831"/>
        <w:jc w:val="both"/>
        <w:rPr>
          <w:b w:val="0"/>
          <w:color w:val="000000" w:themeColor="text1"/>
          <w:sz w:val="28"/>
          <w:szCs w:val="28"/>
          <w:lang w:val="uk-UA" w:eastAsia="uk-UA" w:bidi="uk-UA"/>
        </w:rPr>
      </w:pPr>
      <w:r>
        <w:rPr>
          <w:b w:val="0"/>
          <w:color w:val="000000"/>
          <w:sz w:val="28"/>
          <w:szCs w:val="28"/>
          <w:lang w:val="uk-UA" w:eastAsia="uk-UA" w:bidi="uk-UA"/>
        </w:rPr>
        <w:t>Розглянувши матеріали щодо доцільності позбавлен</w:t>
      </w:r>
      <w:r w:rsidR="00BC1AA2">
        <w:rPr>
          <w:b w:val="0"/>
          <w:color w:val="000000"/>
          <w:sz w:val="28"/>
          <w:szCs w:val="28"/>
          <w:lang w:val="uk-UA" w:eastAsia="uk-UA" w:bidi="uk-UA"/>
        </w:rPr>
        <w:t>ня батьківських прав громадян</w:t>
      </w:r>
      <w:r w:rsidR="00F52EEF">
        <w:rPr>
          <w:b w:val="0"/>
          <w:color w:val="000000"/>
          <w:sz w:val="28"/>
          <w:szCs w:val="28"/>
          <w:lang w:val="uk-UA" w:eastAsia="uk-UA" w:bidi="uk-UA"/>
        </w:rPr>
        <w:t>ина</w:t>
      </w:r>
      <w:r w:rsidR="00BC1AA2">
        <w:rPr>
          <w:b w:val="0"/>
          <w:color w:val="000000"/>
          <w:sz w:val="28"/>
          <w:szCs w:val="28"/>
          <w:lang w:val="uk-UA" w:eastAsia="uk-UA" w:bidi="uk-UA"/>
        </w:rPr>
        <w:t xml:space="preserve"> </w:t>
      </w:r>
      <w:r w:rsidR="00B14A2E">
        <w:rPr>
          <w:b w:val="0"/>
          <w:color w:val="000000"/>
          <w:sz w:val="28"/>
          <w:szCs w:val="28"/>
          <w:lang w:val="uk-UA" w:eastAsia="uk-UA" w:bidi="uk-UA"/>
        </w:rPr>
        <w:t>***</w:t>
      </w:r>
      <w:r w:rsidR="00F52EEF">
        <w:rPr>
          <w:b w:val="0"/>
          <w:color w:val="000000"/>
          <w:sz w:val="28"/>
          <w:szCs w:val="28"/>
          <w:lang w:val="uk-UA" w:eastAsia="uk-UA" w:bidi="uk-UA"/>
        </w:rPr>
        <w:t xml:space="preserve"> </w:t>
      </w:r>
      <w:r w:rsidR="00BC1AA2">
        <w:rPr>
          <w:b w:val="0"/>
          <w:color w:val="000000"/>
          <w:sz w:val="28"/>
          <w:szCs w:val="28"/>
          <w:lang w:val="uk-UA" w:eastAsia="uk-UA" w:bidi="uk-UA"/>
        </w:rPr>
        <w:t xml:space="preserve">відносно </w:t>
      </w:r>
      <w:r w:rsidR="00F52EEF">
        <w:rPr>
          <w:b w:val="0"/>
          <w:color w:val="000000"/>
          <w:sz w:val="28"/>
          <w:szCs w:val="28"/>
          <w:lang w:val="uk-UA" w:eastAsia="uk-UA" w:bidi="uk-UA"/>
        </w:rPr>
        <w:t>його</w:t>
      </w:r>
      <w:r w:rsidR="00BC1AA2">
        <w:rPr>
          <w:b w:val="0"/>
          <w:color w:val="000000"/>
          <w:sz w:val="28"/>
          <w:szCs w:val="28"/>
          <w:lang w:val="uk-UA" w:eastAsia="uk-UA" w:bidi="uk-UA"/>
        </w:rPr>
        <w:t xml:space="preserve"> </w:t>
      </w:r>
      <w:r w:rsidR="00F52EEF">
        <w:rPr>
          <w:b w:val="0"/>
          <w:color w:val="000000"/>
          <w:sz w:val="28"/>
          <w:szCs w:val="28"/>
          <w:lang w:val="uk-UA" w:eastAsia="uk-UA" w:bidi="uk-UA"/>
        </w:rPr>
        <w:t xml:space="preserve">дітей </w:t>
      </w:r>
      <w:r w:rsidR="00B14A2E">
        <w:rPr>
          <w:b w:val="0"/>
          <w:color w:val="000000"/>
          <w:sz w:val="28"/>
          <w:szCs w:val="28"/>
          <w:lang w:val="uk-UA" w:eastAsia="uk-UA" w:bidi="uk-UA"/>
        </w:rPr>
        <w:t>***</w:t>
      </w:r>
      <w:r w:rsidR="00500D02">
        <w:rPr>
          <w:b w:val="0"/>
          <w:color w:val="000000"/>
          <w:sz w:val="28"/>
          <w:szCs w:val="28"/>
          <w:lang w:val="uk-UA" w:eastAsia="uk-UA" w:bidi="uk-UA"/>
        </w:rPr>
        <w:t xml:space="preserve">, </w:t>
      </w:r>
      <w:r w:rsidR="00B14A2E">
        <w:rPr>
          <w:b w:val="0"/>
          <w:color w:val="000000"/>
          <w:sz w:val="28"/>
          <w:szCs w:val="28"/>
          <w:lang w:val="uk-UA" w:eastAsia="uk-UA" w:bidi="uk-UA"/>
        </w:rPr>
        <w:t>***</w:t>
      </w:r>
      <w:r w:rsidR="00500D02">
        <w:rPr>
          <w:b w:val="0"/>
          <w:color w:val="000000"/>
          <w:sz w:val="28"/>
          <w:szCs w:val="28"/>
          <w:lang w:val="uk-UA" w:eastAsia="uk-UA" w:bidi="uk-UA"/>
        </w:rPr>
        <w:t xml:space="preserve"> </w:t>
      </w:r>
      <w:r w:rsidR="00BC1AA2">
        <w:rPr>
          <w:b w:val="0"/>
          <w:color w:val="000000"/>
          <w:sz w:val="28"/>
          <w:szCs w:val="28"/>
          <w:lang w:val="uk-UA" w:eastAsia="uk-UA" w:bidi="uk-UA"/>
        </w:rPr>
        <w:t>р.н.,</w:t>
      </w:r>
      <w:r w:rsidR="00500D02">
        <w:rPr>
          <w:b w:val="0"/>
          <w:color w:val="000000"/>
          <w:sz w:val="28"/>
          <w:szCs w:val="28"/>
          <w:lang w:val="uk-UA" w:eastAsia="uk-UA" w:bidi="uk-UA"/>
        </w:rPr>
        <w:t xml:space="preserve"> </w:t>
      </w:r>
      <w:r w:rsidR="00B14A2E">
        <w:rPr>
          <w:b w:val="0"/>
          <w:color w:val="000000"/>
          <w:sz w:val="28"/>
          <w:szCs w:val="28"/>
          <w:lang w:val="uk-UA" w:eastAsia="uk-UA" w:bidi="uk-UA"/>
        </w:rPr>
        <w:t>***</w:t>
      </w:r>
      <w:r w:rsidR="003705F5">
        <w:rPr>
          <w:b w:val="0"/>
          <w:color w:val="000000"/>
          <w:sz w:val="28"/>
          <w:szCs w:val="28"/>
          <w:lang w:val="uk-UA" w:eastAsia="uk-UA" w:bidi="uk-UA"/>
        </w:rPr>
        <w:t>,</w:t>
      </w:r>
      <w:r w:rsidR="00604745">
        <w:rPr>
          <w:b w:val="0"/>
          <w:color w:val="000000"/>
          <w:sz w:val="28"/>
          <w:szCs w:val="28"/>
          <w:lang w:val="uk-UA" w:eastAsia="uk-UA" w:bidi="uk-UA"/>
        </w:rPr>
        <w:t xml:space="preserve"> </w:t>
      </w:r>
      <w:r w:rsidR="00B14A2E">
        <w:rPr>
          <w:b w:val="0"/>
          <w:color w:val="000000"/>
          <w:sz w:val="28"/>
          <w:szCs w:val="28"/>
          <w:lang w:val="uk-UA" w:eastAsia="uk-UA" w:bidi="uk-UA"/>
        </w:rPr>
        <w:t>***</w:t>
      </w:r>
      <w:r w:rsidR="003705F5">
        <w:rPr>
          <w:b w:val="0"/>
          <w:color w:val="000000"/>
          <w:sz w:val="28"/>
          <w:szCs w:val="28"/>
          <w:lang w:val="uk-UA" w:eastAsia="uk-UA" w:bidi="uk-UA"/>
        </w:rPr>
        <w:t xml:space="preserve"> р.н., </w:t>
      </w:r>
      <w:r w:rsidR="00B14A2E">
        <w:rPr>
          <w:b w:val="0"/>
          <w:color w:val="000000"/>
          <w:sz w:val="28"/>
          <w:szCs w:val="28"/>
          <w:lang w:val="uk-UA" w:eastAsia="uk-UA" w:bidi="uk-UA"/>
        </w:rPr>
        <w:t>***</w:t>
      </w:r>
      <w:r w:rsidR="006878F4">
        <w:rPr>
          <w:b w:val="0"/>
          <w:color w:val="000000"/>
          <w:sz w:val="28"/>
          <w:szCs w:val="28"/>
          <w:lang w:val="uk-UA" w:eastAsia="uk-UA" w:bidi="uk-UA"/>
        </w:rPr>
        <w:t xml:space="preserve">, </w:t>
      </w:r>
      <w:r w:rsidR="00B14A2E">
        <w:rPr>
          <w:b w:val="0"/>
          <w:color w:val="000000"/>
          <w:sz w:val="28"/>
          <w:szCs w:val="28"/>
          <w:lang w:val="uk-UA" w:eastAsia="uk-UA" w:bidi="uk-UA"/>
        </w:rPr>
        <w:t>***</w:t>
      </w:r>
      <w:r w:rsidR="006878F4">
        <w:rPr>
          <w:b w:val="0"/>
          <w:color w:val="000000"/>
          <w:sz w:val="28"/>
          <w:szCs w:val="28"/>
          <w:lang w:val="uk-UA" w:eastAsia="uk-UA" w:bidi="uk-UA"/>
        </w:rPr>
        <w:t xml:space="preserve"> р.н. та </w:t>
      </w:r>
      <w:r w:rsidR="00B14A2E">
        <w:rPr>
          <w:b w:val="0"/>
          <w:color w:val="000000"/>
          <w:sz w:val="28"/>
          <w:szCs w:val="28"/>
          <w:lang w:val="uk-UA" w:eastAsia="uk-UA" w:bidi="uk-UA"/>
        </w:rPr>
        <w:t>***</w:t>
      </w:r>
      <w:r w:rsidR="009A7B09">
        <w:rPr>
          <w:b w:val="0"/>
          <w:color w:val="000000"/>
          <w:sz w:val="28"/>
          <w:szCs w:val="28"/>
          <w:lang w:val="uk-UA" w:eastAsia="uk-UA" w:bidi="uk-UA"/>
        </w:rPr>
        <w:t xml:space="preserve">, </w:t>
      </w:r>
      <w:r w:rsidR="00B14A2E">
        <w:rPr>
          <w:b w:val="0"/>
          <w:color w:val="000000"/>
          <w:sz w:val="28"/>
          <w:szCs w:val="28"/>
          <w:lang w:val="uk-UA" w:eastAsia="uk-UA" w:bidi="uk-UA"/>
        </w:rPr>
        <w:t>***</w:t>
      </w:r>
      <w:r w:rsidR="009A7B09">
        <w:rPr>
          <w:b w:val="0"/>
          <w:color w:val="000000"/>
          <w:sz w:val="28"/>
          <w:szCs w:val="28"/>
          <w:lang w:val="uk-UA" w:eastAsia="uk-UA" w:bidi="uk-UA"/>
        </w:rPr>
        <w:t xml:space="preserve"> р.н.,</w:t>
      </w:r>
      <w:r w:rsidR="00BC1AA2">
        <w:rPr>
          <w:b w:val="0"/>
          <w:color w:val="000000"/>
          <w:sz w:val="28"/>
          <w:szCs w:val="28"/>
          <w:lang w:val="uk-UA" w:eastAsia="uk-UA" w:bidi="uk-UA"/>
        </w:rPr>
        <w:t xml:space="preserve"> відповідно </w:t>
      </w:r>
      <w:r w:rsidRPr="00C034C8">
        <w:rPr>
          <w:b w:val="0"/>
          <w:sz w:val="28"/>
          <w:szCs w:val="28"/>
          <w:lang w:val="uk-UA"/>
        </w:rPr>
        <w:t>до статей 34, 51, 59 Закону України «Про місцеве самоврядування в Україні», статей 19, 164,</w:t>
      </w:r>
      <w:r w:rsidR="002D4325">
        <w:rPr>
          <w:b w:val="0"/>
          <w:sz w:val="28"/>
          <w:szCs w:val="28"/>
          <w:lang w:val="uk-UA"/>
        </w:rPr>
        <w:t xml:space="preserve"> 165 Сімейного кодексу України</w:t>
      </w:r>
      <w:r>
        <w:rPr>
          <w:b w:val="0"/>
          <w:sz w:val="28"/>
          <w:szCs w:val="28"/>
          <w:lang w:val="uk-UA" w:eastAsia="ru-RU"/>
        </w:rPr>
        <w:t>,</w:t>
      </w:r>
      <w:r w:rsidRPr="00C034C8">
        <w:rPr>
          <w:b w:val="0"/>
          <w:sz w:val="28"/>
          <w:szCs w:val="28"/>
          <w:lang w:val="uk-UA" w:eastAsia="ru-RU"/>
        </w:rPr>
        <w:t xml:space="preserve"> </w:t>
      </w:r>
      <w:r w:rsidR="00497275">
        <w:rPr>
          <w:b w:val="0"/>
          <w:sz w:val="28"/>
          <w:szCs w:val="28"/>
          <w:lang w:val="uk-UA"/>
        </w:rPr>
        <w:t>протоколу засідання к</w:t>
      </w:r>
      <w:r w:rsidRPr="00C034C8">
        <w:rPr>
          <w:b w:val="0"/>
          <w:sz w:val="28"/>
          <w:szCs w:val="28"/>
          <w:lang w:val="uk-UA"/>
        </w:rPr>
        <w:t>омісії з питань захисту прав дитини виконавчого комітету Малинської міської ради від</w:t>
      </w:r>
      <w:r w:rsidR="002102DB">
        <w:rPr>
          <w:b w:val="0"/>
          <w:sz w:val="28"/>
          <w:szCs w:val="28"/>
          <w:lang w:val="uk-UA"/>
        </w:rPr>
        <w:t xml:space="preserve"> </w:t>
      </w:r>
      <w:r w:rsidR="00A02669">
        <w:rPr>
          <w:b w:val="0"/>
          <w:sz w:val="28"/>
          <w:szCs w:val="28"/>
          <w:lang w:val="uk-UA"/>
        </w:rPr>
        <w:t>30</w:t>
      </w:r>
      <w:r w:rsidR="00C86FC5" w:rsidRPr="00846016">
        <w:rPr>
          <w:b w:val="0"/>
          <w:sz w:val="28"/>
          <w:szCs w:val="28"/>
          <w:lang w:val="uk-UA"/>
        </w:rPr>
        <w:t>.0</w:t>
      </w:r>
      <w:r w:rsidR="00A02669">
        <w:rPr>
          <w:b w:val="0"/>
          <w:sz w:val="28"/>
          <w:szCs w:val="28"/>
          <w:lang w:val="uk-UA"/>
        </w:rPr>
        <w:t>7</w:t>
      </w:r>
      <w:r w:rsidR="003C4CB3" w:rsidRPr="00846016">
        <w:rPr>
          <w:b w:val="0"/>
          <w:sz w:val="28"/>
          <w:szCs w:val="28"/>
          <w:lang w:val="uk-UA"/>
        </w:rPr>
        <w:t>.2026</w:t>
      </w:r>
      <w:r w:rsidRPr="00846016">
        <w:rPr>
          <w:b w:val="0"/>
          <w:sz w:val="28"/>
          <w:szCs w:val="28"/>
          <w:lang w:val="uk-UA"/>
        </w:rPr>
        <w:t xml:space="preserve"> №</w:t>
      </w:r>
      <w:r w:rsidR="00C86FC5" w:rsidRPr="00846016">
        <w:rPr>
          <w:b w:val="0"/>
          <w:sz w:val="28"/>
          <w:szCs w:val="28"/>
          <w:lang w:val="uk-UA"/>
        </w:rPr>
        <w:t>1</w:t>
      </w:r>
      <w:r w:rsidR="00A02669">
        <w:rPr>
          <w:b w:val="0"/>
          <w:sz w:val="28"/>
          <w:szCs w:val="28"/>
          <w:lang w:val="uk-UA"/>
        </w:rPr>
        <w:t>6</w:t>
      </w:r>
      <w:r w:rsidRPr="00846016">
        <w:rPr>
          <w:b w:val="0"/>
          <w:sz w:val="28"/>
          <w:szCs w:val="28"/>
          <w:lang w:val="uk-UA"/>
        </w:rPr>
        <w:t>,</w:t>
      </w:r>
      <w:r w:rsidRPr="00C034C8">
        <w:rPr>
          <w:b w:val="0"/>
          <w:sz w:val="28"/>
          <w:szCs w:val="28"/>
          <w:lang w:val="uk-UA"/>
        </w:rPr>
        <w:t xml:space="preserve"> виконавчий комітет міської ради</w:t>
      </w:r>
    </w:p>
    <w:p w14:paraId="4C6C718D" w14:textId="77777777" w:rsidR="00A02669" w:rsidRDefault="00A02669" w:rsidP="0063078E">
      <w:pPr>
        <w:pStyle w:val="20"/>
        <w:shd w:val="clear" w:color="auto" w:fill="auto"/>
        <w:spacing w:before="0" w:after="0" w:line="240" w:lineRule="auto"/>
        <w:jc w:val="both"/>
        <w:rPr>
          <w:color w:val="000000"/>
          <w:sz w:val="28"/>
          <w:szCs w:val="28"/>
          <w:lang w:val="uk-UA" w:eastAsia="uk-UA" w:bidi="uk-UA"/>
        </w:rPr>
      </w:pPr>
    </w:p>
    <w:p w14:paraId="13640AFE" w14:textId="7C57B94B" w:rsidR="0021019D" w:rsidRPr="00A02669" w:rsidRDefault="0021019D" w:rsidP="0063078E">
      <w:pPr>
        <w:pStyle w:val="20"/>
        <w:shd w:val="clear" w:color="auto" w:fill="auto"/>
        <w:spacing w:before="0" w:after="0" w:line="240" w:lineRule="auto"/>
        <w:jc w:val="both"/>
        <w:rPr>
          <w:b w:val="0"/>
          <w:bCs w:val="0"/>
          <w:color w:val="000000"/>
          <w:sz w:val="28"/>
          <w:szCs w:val="28"/>
          <w:lang w:val="uk-UA" w:eastAsia="uk-UA" w:bidi="uk-UA"/>
        </w:rPr>
      </w:pPr>
      <w:r w:rsidRPr="00A02669">
        <w:rPr>
          <w:b w:val="0"/>
          <w:bCs w:val="0"/>
          <w:color w:val="000000"/>
          <w:sz w:val="28"/>
          <w:szCs w:val="28"/>
          <w:lang w:val="uk-UA" w:eastAsia="uk-UA" w:bidi="uk-UA"/>
        </w:rPr>
        <w:t>В И Р І Ш И В:</w:t>
      </w:r>
    </w:p>
    <w:p w14:paraId="00067D0E" w14:textId="1E9E3A57" w:rsidR="0021019D" w:rsidRDefault="0021019D" w:rsidP="0063078E">
      <w:pPr>
        <w:pStyle w:val="20"/>
        <w:numPr>
          <w:ilvl w:val="0"/>
          <w:numId w:val="1"/>
        </w:numPr>
        <w:shd w:val="clear" w:color="auto" w:fill="auto"/>
        <w:spacing w:before="0" w:after="0" w:line="240" w:lineRule="auto"/>
        <w:ind w:left="0" w:firstLine="851"/>
        <w:jc w:val="both"/>
        <w:rPr>
          <w:b w:val="0"/>
          <w:sz w:val="28"/>
          <w:szCs w:val="28"/>
          <w:lang w:val="uk-UA"/>
        </w:rPr>
      </w:pPr>
      <w:r>
        <w:rPr>
          <w:b w:val="0"/>
          <w:sz w:val="28"/>
          <w:szCs w:val="28"/>
          <w:lang w:val="uk-UA"/>
        </w:rPr>
        <w:t>Затвердити висновок про доцільність позбавлення батьківських прав гр</w:t>
      </w:r>
      <w:r w:rsidR="00096EFA">
        <w:rPr>
          <w:b w:val="0"/>
          <w:sz w:val="28"/>
          <w:szCs w:val="28"/>
          <w:lang w:val="uk-UA"/>
        </w:rPr>
        <w:t>.</w:t>
      </w:r>
      <w:r w:rsidR="00A02669">
        <w:rPr>
          <w:b w:val="0"/>
          <w:sz w:val="28"/>
          <w:szCs w:val="28"/>
          <w:lang w:val="uk-UA"/>
        </w:rPr>
        <w:t xml:space="preserve"> </w:t>
      </w:r>
      <w:r w:rsidR="00B14A2E">
        <w:rPr>
          <w:b w:val="0"/>
          <w:sz w:val="28"/>
          <w:szCs w:val="28"/>
          <w:lang w:val="uk-UA"/>
        </w:rPr>
        <w:t>***</w:t>
      </w:r>
      <w:r w:rsidR="009A7B09">
        <w:rPr>
          <w:b w:val="0"/>
          <w:sz w:val="28"/>
          <w:szCs w:val="28"/>
          <w:lang w:val="uk-UA"/>
        </w:rPr>
        <w:t xml:space="preserve">, </w:t>
      </w:r>
      <w:r w:rsidR="00B14A2E">
        <w:rPr>
          <w:b w:val="0"/>
          <w:sz w:val="28"/>
          <w:szCs w:val="28"/>
          <w:lang w:val="uk-UA"/>
        </w:rPr>
        <w:t>***</w:t>
      </w:r>
      <w:r w:rsidR="00604745">
        <w:rPr>
          <w:b w:val="0"/>
          <w:sz w:val="28"/>
          <w:szCs w:val="28"/>
          <w:lang w:val="uk-UA"/>
        </w:rPr>
        <w:t xml:space="preserve"> </w:t>
      </w:r>
      <w:r w:rsidR="00BC1AA2">
        <w:rPr>
          <w:b w:val="0"/>
          <w:sz w:val="28"/>
          <w:szCs w:val="28"/>
          <w:lang w:val="uk-UA"/>
        </w:rPr>
        <w:t xml:space="preserve">р.н., </w:t>
      </w:r>
      <w:r>
        <w:rPr>
          <w:b w:val="0"/>
          <w:sz w:val="28"/>
          <w:szCs w:val="28"/>
          <w:lang w:val="uk-UA"/>
        </w:rPr>
        <w:t xml:space="preserve">щодо </w:t>
      </w:r>
      <w:r w:rsidR="00604745">
        <w:rPr>
          <w:b w:val="0"/>
          <w:sz w:val="28"/>
          <w:szCs w:val="28"/>
          <w:lang w:val="uk-UA"/>
        </w:rPr>
        <w:t>його</w:t>
      </w:r>
      <w:r w:rsidR="00BC1AA2">
        <w:rPr>
          <w:b w:val="0"/>
          <w:sz w:val="28"/>
          <w:szCs w:val="28"/>
          <w:lang w:val="uk-UA"/>
        </w:rPr>
        <w:t xml:space="preserve"> </w:t>
      </w:r>
      <w:r w:rsidR="00604745">
        <w:rPr>
          <w:b w:val="0"/>
          <w:sz w:val="28"/>
          <w:szCs w:val="28"/>
          <w:lang w:val="uk-UA"/>
        </w:rPr>
        <w:t xml:space="preserve">дітей </w:t>
      </w:r>
      <w:r w:rsidR="00B14A2E">
        <w:rPr>
          <w:b w:val="0"/>
          <w:color w:val="000000"/>
          <w:sz w:val="28"/>
          <w:szCs w:val="28"/>
          <w:lang w:val="uk-UA" w:eastAsia="uk-UA" w:bidi="uk-UA"/>
        </w:rPr>
        <w:t>***</w:t>
      </w:r>
      <w:r w:rsidR="00604745">
        <w:rPr>
          <w:b w:val="0"/>
          <w:color w:val="000000"/>
          <w:sz w:val="28"/>
          <w:szCs w:val="28"/>
          <w:lang w:val="uk-UA" w:eastAsia="uk-UA" w:bidi="uk-UA"/>
        </w:rPr>
        <w:t xml:space="preserve">, </w:t>
      </w:r>
      <w:r w:rsidR="00B14A2E">
        <w:rPr>
          <w:b w:val="0"/>
          <w:color w:val="000000"/>
          <w:sz w:val="28"/>
          <w:szCs w:val="28"/>
          <w:lang w:val="uk-UA" w:eastAsia="uk-UA" w:bidi="uk-UA"/>
        </w:rPr>
        <w:t>***</w:t>
      </w:r>
      <w:r w:rsidR="00604745">
        <w:rPr>
          <w:b w:val="0"/>
          <w:color w:val="000000"/>
          <w:sz w:val="28"/>
          <w:szCs w:val="28"/>
          <w:lang w:val="uk-UA" w:eastAsia="uk-UA" w:bidi="uk-UA"/>
        </w:rPr>
        <w:t xml:space="preserve"> р.н., </w:t>
      </w:r>
      <w:r w:rsidR="00B14A2E">
        <w:rPr>
          <w:b w:val="0"/>
          <w:color w:val="000000"/>
          <w:sz w:val="28"/>
          <w:szCs w:val="28"/>
          <w:lang w:val="uk-UA" w:eastAsia="uk-UA" w:bidi="uk-UA"/>
        </w:rPr>
        <w:t>***</w:t>
      </w:r>
      <w:r w:rsidR="00604745">
        <w:rPr>
          <w:b w:val="0"/>
          <w:color w:val="000000"/>
          <w:sz w:val="28"/>
          <w:szCs w:val="28"/>
          <w:lang w:val="uk-UA" w:eastAsia="uk-UA" w:bidi="uk-UA"/>
        </w:rPr>
        <w:t xml:space="preserve">, </w:t>
      </w:r>
      <w:r w:rsidR="00B14A2E">
        <w:rPr>
          <w:b w:val="0"/>
          <w:color w:val="000000"/>
          <w:sz w:val="28"/>
          <w:szCs w:val="28"/>
          <w:lang w:val="uk-UA" w:eastAsia="uk-UA" w:bidi="uk-UA"/>
        </w:rPr>
        <w:t>***</w:t>
      </w:r>
      <w:r w:rsidR="00604745">
        <w:rPr>
          <w:b w:val="0"/>
          <w:color w:val="000000"/>
          <w:sz w:val="28"/>
          <w:szCs w:val="28"/>
          <w:lang w:val="uk-UA" w:eastAsia="uk-UA" w:bidi="uk-UA"/>
        </w:rPr>
        <w:t xml:space="preserve"> р.н., </w:t>
      </w:r>
      <w:r w:rsidR="00B14A2E">
        <w:rPr>
          <w:b w:val="0"/>
          <w:color w:val="000000"/>
          <w:sz w:val="28"/>
          <w:szCs w:val="28"/>
          <w:lang w:val="uk-UA" w:eastAsia="uk-UA" w:bidi="uk-UA"/>
        </w:rPr>
        <w:t>***</w:t>
      </w:r>
      <w:r w:rsidR="00604745">
        <w:rPr>
          <w:b w:val="0"/>
          <w:color w:val="000000"/>
          <w:sz w:val="28"/>
          <w:szCs w:val="28"/>
          <w:lang w:val="uk-UA" w:eastAsia="uk-UA" w:bidi="uk-UA"/>
        </w:rPr>
        <w:t xml:space="preserve">, </w:t>
      </w:r>
      <w:r w:rsidR="00B14A2E">
        <w:rPr>
          <w:b w:val="0"/>
          <w:color w:val="000000"/>
          <w:sz w:val="28"/>
          <w:szCs w:val="28"/>
          <w:lang w:val="uk-UA" w:eastAsia="uk-UA" w:bidi="uk-UA"/>
        </w:rPr>
        <w:t>***</w:t>
      </w:r>
      <w:r w:rsidR="00604745">
        <w:rPr>
          <w:b w:val="0"/>
          <w:color w:val="000000"/>
          <w:sz w:val="28"/>
          <w:szCs w:val="28"/>
          <w:lang w:val="uk-UA" w:eastAsia="uk-UA" w:bidi="uk-UA"/>
        </w:rPr>
        <w:t xml:space="preserve"> р.н. та </w:t>
      </w:r>
      <w:r w:rsidR="00B14A2E">
        <w:rPr>
          <w:b w:val="0"/>
          <w:color w:val="000000"/>
          <w:sz w:val="28"/>
          <w:szCs w:val="28"/>
          <w:lang w:val="uk-UA" w:eastAsia="uk-UA" w:bidi="uk-UA"/>
        </w:rPr>
        <w:t>***</w:t>
      </w:r>
      <w:r w:rsidR="00604745">
        <w:rPr>
          <w:b w:val="0"/>
          <w:color w:val="000000"/>
          <w:sz w:val="28"/>
          <w:szCs w:val="28"/>
          <w:lang w:val="uk-UA" w:eastAsia="uk-UA" w:bidi="uk-UA"/>
        </w:rPr>
        <w:t xml:space="preserve">, </w:t>
      </w:r>
      <w:r w:rsidR="00B14A2E">
        <w:rPr>
          <w:b w:val="0"/>
          <w:color w:val="000000"/>
          <w:sz w:val="28"/>
          <w:szCs w:val="28"/>
          <w:lang w:val="uk-UA" w:eastAsia="uk-UA" w:bidi="uk-UA"/>
        </w:rPr>
        <w:t>***</w:t>
      </w:r>
      <w:r w:rsidR="00604745">
        <w:rPr>
          <w:b w:val="0"/>
          <w:color w:val="000000"/>
          <w:sz w:val="28"/>
          <w:szCs w:val="28"/>
          <w:lang w:val="uk-UA" w:eastAsia="uk-UA" w:bidi="uk-UA"/>
        </w:rPr>
        <w:t xml:space="preserve"> р.н.</w:t>
      </w:r>
      <w:r w:rsidR="00604745">
        <w:rPr>
          <w:b w:val="0"/>
          <w:sz w:val="28"/>
          <w:szCs w:val="28"/>
          <w:lang w:val="uk-UA"/>
        </w:rPr>
        <w:t xml:space="preserve"> </w:t>
      </w:r>
      <w:r>
        <w:rPr>
          <w:b w:val="0"/>
          <w:sz w:val="28"/>
          <w:szCs w:val="28"/>
          <w:lang w:val="uk-UA"/>
        </w:rPr>
        <w:t>(додається).</w:t>
      </w:r>
    </w:p>
    <w:p w14:paraId="35C3D49F" w14:textId="7DB8810F" w:rsidR="00497275" w:rsidRDefault="00497275" w:rsidP="0063078E">
      <w:pPr>
        <w:pStyle w:val="20"/>
        <w:numPr>
          <w:ilvl w:val="0"/>
          <w:numId w:val="1"/>
        </w:numPr>
        <w:shd w:val="clear" w:color="auto" w:fill="auto"/>
        <w:spacing w:before="0" w:after="0" w:line="240" w:lineRule="auto"/>
        <w:ind w:left="0" w:firstLine="851"/>
        <w:jc w:val="both"/>
        <w:rPr>
          <w:b w:val="0"/>
          <w:color w:val="000000"/>
          <w:sz w:val="28"/>
          <w:szCs w:val="28"/>
          <w:lang w:val="uk-UA" w:eastAsia="uk-UA" w:bidi="uk-UA"/>
        </w:rPr>
      </w:pPr>
      <w:r>
        <w:rPr>
          <w:b w:val="0"/>
          <w:color w:val="000000"/>
          <w:sz w:val="28"/>
          <w:szCs w:val="28"/>
          <w:lang w:val="uk-UA" w:eastAsia="uk-UA" w:bidi="uk-UA"/>
        </w:rPr>
        <w:t>Службі у справах дітей виконавчого комітету Малинс</w:t>
      </w:r>
      <w:r w:rsidR="00096EFA">
        <w:rPr>
          <w:b w:val="0"/>
          <w:color w:val="000000"/>
          <w:sz w:val="28"/>
          <w:szCs w:val="28"/>
          <w:lang w:val="uk-UA" w:eastAsia="uk-UA" w:bidi="uk-UA"/>
        </w:rPr>
        <w:t>ької міської ради (Анастасія НАКОНЕЧНА</w:t>
      </w:r>
      <w:r>
        <w:rPr>
          <w:b w:val="0"/>
          <w:color w:val="000000"/>
          <w:sz w:val="28"/>
          <w:szCs w:val="28"/>
          <w:lang w:val="uk-UA" w:eastAsia="uk-UA" w:bidi="uk-UA"/>
        </w:rPr>
        <w:t>) долучити вищевказаний виснов</w:t>
      </w:r>
      <w:r w:rsidR="00096EFA">
        <w:rPr>
          <w:b w:val="0"/>
          <w:color w:val="000000"/>
          <w:sz w:val="28"/>
          <w:szCs w:val="28"/>
          <w:lang w:val="uk-UA" w:eastAsia="uk-UA" w:bidi="uk-UA"/>
        </w:rPr>
        <w:t>о</w:t>
      </w:r>
      <w:r w:rsidR="00843A81">
        <w:rPr>
          <w:b w:val="0"/>
          <w:color w:val="000000"/>
          <w:sz w:val="28"/>
          <w:szCs w:val="28"/>
          <w:lang w:val="uk-UA" w:eastAsia="uk-UA" w:bidi="uk-UA"/>
        </w:rPr>
        <w:t>к до матеріалів справи №</w:t>
      </w:r>
      <w:r w:rsidR="00B14A2E">
        <w:rPr>
          <w:b w:val="0"/>
          <w:color w:val="000000"/>
          <w:sz w:val="28"/>
          <w:szCs w:val="28"/>
          <w:lang w:val="uk-UA" w:eastAsia="uk-UA" w:bidi="uk-UA"/>
        </w:rPr>
        <w:t>***</w:t>
      </w:r>
      <w:r>
        <w:rPr>
          <w:b w:val="0"/>
          <w:color w:val="000000"/>
          <w:sz w:val="28"/>
          <w:szCs w:val="28"/>
          <w:lang w:val="uk-UA" w:eastAsia="uk-UA" w:bidi="uk-UA"/>
        </w:rPr>
        <w:t>,</w:t>
      </w:r>
      <w:r w:rsidR="00FE7E9B">
        <w:rPr>
          <w:b w:val="0"/>
          <w:color w:val="000000"/>
          <w:sz w:val="28"/>
          <w:szCs w:val="28"/>
          <w:lang w:val="uk-UA" w:eastAsia="uk-UA" w:bidi="uk-UA"/>
        </w:rPr>
        <w:t xml:space="preserve"> провадження №</w:t>
      </w:r>
      <w:r w:rsidR="00B14A2E">
        <w:rPr>
          <w:b w:val="0"/>
          <w:color w:val="000000"/>
          <w:sz w:val="28"/>
          <w:szCs w:val="28"/>
          <w:lang w:val="uk-UA" w:eastAsia="uk-UA" w:bidi="uk-UA"/>
        </w:rPr>
        <w:t>***</w:t>
      </w:r>
      <w:r w:rsidR="00FE7E9B">
        <w:rPr>
          <w:b w:val="0"/>
          <w:color w:val="000000"/>
          <w:sz w:val="28"/>
          <w:szCs w:val="28"/>
          <w:lang w:val="uk-UA" w:eastAsia="uk-UA" w:bidi="uk-UA"/>
        </w:rPr>
        <w:t>,</w:t>
      </w:r>
      <w:r>
        <w:rPr>
          <w:b w:val="0"/>
          <w:color w:val="000000"/>
          <w:sz w:val="28"/>
          <w:szCs w:val="28"/>
          <w:lang w:val="uk-UA" w:eastAsia="uk-UA" w:bidi="uk-UA"/>
        </w:rPr>
        <w:t xml:space="preserve"> яка перебуває на розгляді </w:t>
      </w:r>
      <w:r w:rsidR="00B14A2E">
        <w:rPr>
          <w:b w:val="0"/>
          <w:color w:val="000000"/>
          <w:sz w:val="28"/>
          <w:szCs w:val="28"/>
          <w:lang w:val="uk-UA" w:eastAsia="uk-UA" w:bidi="uk-UA"/>
        </w:rPr>
        <w:t>***</w:t>
      </w:r>
      <w:r>
        <w:rPr>
          <w:b w:val="0"/>
          <w:color w:val="000000"/>
          <w:sz w:val="28"/>
          <w:szCs w:val="28"/>
          <w:lang w:val="uk-UA" w:eastAsia="uk-UA" w:bidi="uk-UA"/>
        </w:rPr>
        <w:t>.</w:t>
      </w:r>
    </w:p>
    <w:p w14:paraId="34C0B511" w14:textId="77777777" w:rsidR="00497275" w:rsidRPr="0063078E" w:rsidRDefault="0021019D" w:rsidP="00497275">
      <w:pPr>
        <w:pStyle w:val="a6"/>
        <w:numPr>
          <w:ilvl w:val="0"/>
          <w:numId w:val="1"/>
        </w:numPr>
        <w:shd w:val="clear" w:color="auto" w:fill="FFFFFF"/>
        <w:spacing w:after="0" w:line="240" w:lineRule="auto"/>
        <w:ind w:left="0" w:firstLine="695"/>
        <w:jc w:val="both"/>
        <w:rPr>
          <w:rFonts w:ascii="Times New Roman" w:eastAsia="Times New Roman" w:hAnsi="Times New Roman"/>
          <w:color w:val="000000"/>
          <w:sz w:val="28"/>
          <w:szCs w:val="28"/>
          <w:lang w:eastAsia="ru-RU"/>
        </w:rPr>
      </w:pPr>
      <w:r w:rsidRPr="00497275">
        <w:rPr>
          <w:rFonts w:ascii="Times New Roman" w:hAnsi="Times New Roman"/>
          <w:sz w:val="28"/>
          <w:szCs w:val="28"/>
        </w:rPr>
        <w:t xml:space="preserve">Контроль за виконанням цього рішення покласти на </w:t>
      </w:r>
      <w:r w:rsidRPr="00497275">
        <w:rPr>
          <w:rFonts w:ascii="Times New Roman" w:eastAsia="Times New Roman" w:hAnsi="Times New Roman"/>
          <w:color w:val="000000"/>
          <w:sz w:val="28"/>
          <w:szCs w:val="28"/>
          <w:lang w:eastAsia="ru-RU"/>
        </w:rPr>
        <w:t>заступника міського голови Віталія ЛУКАШЕНКА.     </w:t>
      </w:r>
    </w:p>
    <w:p w14:paraId="5FEF249E" w14:textId="77777777" w:rsidR="0063078E" w:rsidRDefault="0063078E" w:rsidP="00497275">
      <w:pPr>
        <w:spacing w:after="0"/>
        <w:jc w:val="both"/>
        <w:rPr>
          <w:rFonts w:ascii="Times New Roman" w:hAnsi="Times New Roman"/>
          <w:bCs/>
          <w:iCs/>
          <w:sz w:val="28"/>
          <w:szCs w:val="28"/>
        </w:rPr>
      </w:pPr>
    </w:p>
    <w:p w14:paraId="55E82CBD" w14:textId="77777777" w:rsidR="0037223D" w:rsidRPr="00101B2C" w:rsidRDefault="00FE7E9B" w:rsidP="00743116">
      <w:pPr>
        <w:pStyle w:val="a4"/>
        <w:rPr>
          <w:bCs/>
          <w:iCs/>
          <w:szCs w:val="28"/>
        </w:rPr>
      </w:pPr>
      <w:r w:rsidRPr="00101B2C">
        <w:rPr>
          <w:bCs/>
          <w:iCs/>
          <w:szCs w:val="28"/>
        </w:rPr>
        <w:t xml:space="preserve">Міський </w:t>
      </w:r>
      <w:r w:rsidR="0037223D" w:rsidRPr="00101B2C">
        <w:rPr>
          <w:bCs/>
          <w:iCs/>
          <w:szCs w:val="28"/>
        </w:rPr>
        <w:t>голова</w:t>
      </w:r>
      <w:r w:rsidR="00743116" w:rsidRPr="00101B2C">
        <w:rPr>
          <w:bCs/>
          <w:iCs/>
          <w:szCs w:val="28"/>
        </w:rPr>
        <w:t xml:space="preserve">                     </w:t>
      </w:r>
      <w:r w:rsidR="001E2BDA" w:rsidRPr="00101B2C">
        <w:rPr>
          <w:bCs/>
          <w:iCs/>
          <w:szCs w:val="28"/>
          <w:lang w:val="ru-RU"/>
        </w:rPr>
        <w:t xml:space="preserve">     </w:t>
      </w:r>
      <w:r w:rsidR="00743116" w:rsidRPr="00101B2C">
        <w:rPr>
          <w:bCs/>
          <w:iCs/>
          <w:szCs w:val="28"/>
        </w:rPr>
        <w:t xml:space="preserve">                 </w:t>
      </w:r>
      <w:r w:rsidR="0037223D" w:rsidRPr="00101B2C">
        <w:rPr>
          <w:bCs/>
          <w:iCs/>
          <w:szCs w:val="28"/>
        </w:rPr>
        <w:t xml:space="preserve">                           </w:t>
      </w:r>
      <w:r w:rsidR="00743116" w:rsidRPr="00101B2C">
        <w:rPr>
          <w:bCs/>
          <w:iCs/>
          <w:szCs w:val="28"/>
        </w:rPr>
        <w:t xml:space="preserve">  </w:t>
      </w:r>
      <w:r w:rsidR="0037223D" w:rsidRPr="00101B2C">
        <w:rPr>
          <w:bCs/>
          <w:iCs/>
          <w:szCs w:val="28"/>
        </w:rPr>
        <w:t>Олександр СИТАЙЛО</w:t>
      </w:r>
    </w:p>
    <w:p w14:paraId="49B91640" w14:textId="77777777" w:rsidR="0037223D" w:rsidRPr="00101B2C" w:rsidRDefault="0037223D" w:rsidP="00743116">
      <w:pPr>
        <w:pStyle w:val="a4"/>
        <w:rPr>
          <w:bCs/>
          <w:iCs/>
          <w:szCs w:val="28"/>
        </w:rPr>
      </w:pPr>
    </w:p>
    <w:p w14:paraId="28A17181" w14:textId="77777777" w:rsidR="00101B2C" w:rsidRPr="00101B2C" w:rsidRDefault="00101B2C" w:rsidP="00101B2C">
      <w:pPr>
        <w:spacing w:before="100" w:beforeAutospacing="1" w:after="100" w:afterAutospacing="1"/>
        <w:contextualSpacing/>
        <w:jc w:val="both"/>
        <w:rPr>
          <w:rFonts w:ascii="Times New Roman" w:eastAsia="Times New Roman" w:hAnsi="Times New Roman"/>
          <w:bCs/>
          <w:iCs/>
          <w:kern w:val="2"/>
          <w:sz w:val="28"/>
          <w:szCs w:val="28"/>
        </w:rPr>
      </w:pPr>
      <w:r w:rsidRPr="00101B2C">
        <w:rPr>
          <w:rFonts w:ascii="Times New Roman" w:eastAsia="Times New Roman" w:hAnsi="Times New Roman"/>
          <w:bCs/>
          <w:iCs/>
          <w:kern w:val="2"/>
          <w:sz w:val="28"/>
          <w:szCs w:val="28"/>
        </w:rPr>
        <w:t>Віталій ЛУКАШЕНКО</w:t>
      </w:r>
    </w:p>
    <w:p w14:paraId="548C242D" w14:textId="77777777" w:rsidR="00101B2C" w:rsidRPr="00101B2C" w:rsidRDefault="00101B2C" w:rsidP="00101B2C">
      <w:pPr>
        <w:spacing w:after="160" w:line="240" w:lineRule="atLeast"/>
        <w:contextualSpacing/>
        <w:rPr>
          <w:rFonts w:ascii="Times New Roman" w:hAnsi="Times New Roman"/>
          <w:kern w:val="2"/>
          <w:sz w:val="28"/>
          <w:szCs w:val="28"/>
        </w:rPr>
      </w:pPr>
      <w:r w:rsidRPr="00101B2C">
        <w:rPr>
          <w:rFonts w:ascii="Times New Roman" w:hAnsi="Times New Roman"/>
          <w:kern w:val="2"/>
          <w:sz w:val="28"/>
          <w:szCs w:val="28"/>
        </w:rPr>
        <w:t>Ігор МАЛЕГУС</w:t>
      </w:r>
    </w:p>
    <w:p w14:paraId="1F54A2AC" w14:textId="77777777" w:rsidR="00101B2C" w:rsidRPr="00101B2C" w:rsidRDefault="00101B2C" w:rsidP="00101B2C">
      <w:pPr>
        <w:spacing w:after="160" w:line="240" w:lineRule="atLeast"/>
        <w:contextualSpacing/>
        <w:rPr>
          <w:rFonts w:ascii="Times New Roman" w:hAnsi="Times New Roman"/>
          <w:kern w:val="2"/>
          <w:sz w:val="28"/>
          <w:szCs w:val="28"/>
        </w:rPr>
      </w:pPr>
      <w:r w:rsidRPr="00101B2C">
        <w:rPr>
          <w:rFonts w:ascii="Times New Roman" w:hAnsi="Times New Roman"/>
          <w:kern w:val="2"/>
          <w:sz w:val="28"/>
          <w:szCs w:val="28"/>
        </w:rPr>
        <w:t>Олександр ПАРШАКОВ</w:t>
      </w:r>
    </w:p>
    <w:p w14:paraId="0CF16F8A" w14:textId="77777777" w:rsidR="00101B2C" w:rsidRPr="00101B2C" w:rsidRDefault="00101B2C" w:rsidP="00101B2C">
      <w:pPr>
        <w:spacing w:after="160" w:line="240" w:lineRule="atLeast"/>
        <w:contextualSpacing/>
        <w:rPr>
          <w:rFonts w:ascii="Times New Roman" w:hAnsi="Times New Roman"/>
          <w:kern w:val="2"/>
          <w:sz w:val="28"/>
          <w:szCs w:val="28"/>
        </w:rPr>
      </w:pPr>
      <w:r w:rsidRPr="00101B2C">
        <w:rPr>
          <w:rFonts w:ascii="Times New Roman" w:eastAsia="Times New Roman" w:hAnsi="Times New Roman"/>
          <w:sz w:val="28"/>
          <w:szCs w:val="28"/>
        </w:rPr>
        <w:t>Анастасія НАКОНЕЧНА</w:t>
      </w:r>
    </w:p>
    <w:p w14:paraId="5043D690" w14:textId="12879D85" w:rsidR="003D4F4A" w:rsidRPr="00F05A1E" w:rsidRDefault="00743116" w:rsidP="00F05A1E">
      <w:pPr>
        <w:pStyle w:val="a4"/>
        <w:rPr>
          <w:bCs/>
          <w:iCs/>
          <w:szCs w:val="28"/>
        </w:rPr>
      </w:pPr>
      <w:r w:rsidRPr="00743116">
        <w:rPr>
          <w:bCs/>
          <w:iCs/>
          <w:szCs w:val="28"/>
        </w:rPr>
        <w:t xml:space="preserve">     </w:t>
      </w:r>
      <w:r w:rsidR="007A7158">
        <w:rPr>
          <w:color w:val="000000"/>
          <w:szCs w:val="28"/>
        </w:rPr>
        <w:t xml:space="preserve">                         </w:t>
      </w:r>
      <w:r w:rsidR="003D4F4A">
        <w:rPr>
          <w:color w:val="000000"/>
          <w:szCs w:val="28"/>
        </w:rPr>
        <w:t xml:space="preserve"> </w:t>
      </w:r>
      <w:r w:rsidR="007A7158">
        <w:rPr>
          <w:color w:val="000000"/>
          <w:szCs w:val="28"/>
        </w:rPr>
        <w:t xml:space="preserve">                                         </w:t>
      </w:r>
    </w:p>
    <w:p w14:paraId="5C0AA81B" w14:textId="77777777" w:rsidR="00B14A2E" w:rsidRDefault="003D4F4A" w:rsidP="00101B2C">
      <w:pPr>
        <w:pStyle w:val="a4"/>
        <w:spacing w:line="240" w:lineRule="atLeast"/>
        <w:jc w:val="center"/>
        <w:rPr>
          <w:color w:val="000000"/>
          <w:szCs w:val="28"/>
        </w:rPr>
      </w:pPr>
      <w:r>
        <w:rPr>
          <w:color w:val="000000"/>
          <w:szCs w:val="28"/>
        </w:rPr>
        <w:t xml:space="preserve">      </w:t>
      </w:r>
    </w:p>
    <w:p w14:paraId="716134C9" w14:textId="77777777" w:rsidR="00B14A2E" w:rsidRDefault="00B14A2E" w:rsidP="00101B2C">
      <w:pPr>
        <w:pStyle w:val="a4"/>
        <w:spacing w:line="240" w:lineRule="atLeast"/>
        <w:jc w:val="center"/>
        <w:rPr>
          <w:color w:val="000000"/>
          <w:szCs w:val="28"/>
        </w:rPr>
      </w:pPr>
    </w:p>
    <w:p w14:paraId="74EFD4CC" w14:textId="77777777" w:rsidR="00B14A2E" w:rsidRDefault="00B14A2E" w:rsidP="00101B2C">
      <w:pPr>
        <w:pStyle w:val="a4"/>
        <w:spacing w:line="240" w:lineRule="atLeast"/>
        <w:jc w:val="center"/>
        <w:rPr>
          <w:color w:val="000000"/>
          <w:szCs w:val="28"/>
        </w:rPr>
      </w:pPr>
    </w:p>
    <w:p w14:paraId="7E6461A1" w14:textId="77777777" w:rsidR="00B14A2E" w:rsidRDefault="00B14A2E" w:rsidP="00101B2C">
      <w:pPr>
        <w:pStyle w:val="a4"/>
        <w:spacing w:line="240" w:lineRule="atLeast"/>
        <w:jc w:val="center"/>
        <w:rPr>
          <w:color w:val="000000"/>
          <w:szCs w:val="28"/>
        </w:rPr>
      </w:pPr>
    </w:p>
    <w:p w14:paraId="1E87F742" w14:textId="2FC39CD5" w:rsidR="00FE7E9B" w:rsidRDefault="003D4F4A" w:rsidP="00101B2C">
      <w:pPr>
        <w:pStyle w:val="a4"/>
        <w:spacing w:line="240" w:lineRule="atLeast"/>
        <w:jc w:val="center"/>
        <w:rPr>
          <w:color w:val="000000"/>
          <w:szCs w:val="28"/>
        </w:rPr>
      </w:pPr>
      <w:r>
        <w:rPr>
          <w:color w:val="000000"/>
          <w:szCs w:val="28"/>
        </w:rPr>
        <w:lastRenderedPageBreak/>
        <w:t xml:space="preserve">                     </w:t>
      </w:r>
    </w:p>
    <w:p w14:paraId="558B3764" w14:textId="091D03A3" w:rsidR="0021019D" w:rsidRDefault="00FE7E9B" w:rsidP="003D4F4A">
      <w:pPr>
        <w:pStyle w:val="a4"/>
        <w:spacing w:line="240" w:lineRule="atLeast"/>
        <w:jc w:val="center"/>
        <w:rPr>
          <w:color w:val="000000"/>
          <w:szCs w:val="28"/>
        </w:rPr>
      </w:pPr>
      <w:r>
        <w:rPr>
          <w:color w:val="000000"/>
          <w:szCs w:val="28"/>
        </w:rPr>
        <w:t xml:space="preserve">                            </w:t>
      </w:r>
      <w:r w:rsidR="0021019D">
        <w:rPr>
          <w:color w:val="000000"/>
          <w:szCs w:val="28"/>
        </w:rPr>
        <w:t xml:space="preserve">Додаток </w:t>
      </w:r>
    </w:p>
    <w:p w14:paraId="58D8D271" w14:textId="77777777" w:rsidR="0021019D" w:rsidRDefault="0021019D" w:rsidP="0021019D">
      <w:pPr>
        <w:spacing w:line="240" w:lineRule="atLeast"/>
        <w:ind w:left="4956"/>
        <w:contextualSpacing/>
        <w:rPr>
          <w:rFonts w:ascii="Times New Roman" w:hAnsi="Times New Roman"/>
          <w:b/>
          <w:sz w:val="28"/>
          <w:szCs w:val="28"/>
        </w:rPr>
      </w:pPr>
      <w:r>
        <w:rPr>
          <w:rFonts w:ascii="Times New Roman" w:hAnsi="Times New Roman"/>
          <w:sz w:val="28"/>
          <w:szCs w:val="28"/>
        </w:rPr>
        <w:t xml:space="preserve">       Затверджено</w:t>
      </w:r>
    </w:p>
    <w:p w14:paraId="110E0E19" w14:textId="77777777" w:rsidR="0021019D" w:rsidRDefault="0021019D" w:rsidP="0021019D">
      <w:pPr>
        <w:spacing w:after="0" w:line="240" w:lineRule="atLeast"/>
        <w:ind w:left="4253"/>
        <w:contextualSpacing/>
        <w:rPr>
          <w:rFonts w:ascii="Times New Roman" w:hAnsi="Times New Roman"/>
          <w:sz w:val="28"/>
          <w:szCs w:val="28"/>
        </w:rPr>
      </w:pPr>
      <w:r>
        <w:rPr>
          <w:rFonts w:ascii="Times New Roman" w:hAnsi="Times New Roman"/>
          <w:sz w:val="28"/>
          <w:szCs w:val="28"/>
        </w:rPr>
        <w:t xml:space="preserve">                 рішенням виконавчого комітету</w:t>
      </w:r>
    </w:p>
    <w:p w14:paraId="633F8EC6" w14:textId="77777777" w:rsidR="0021019D" w:rsidRDefault="0021019D" w:rsidP="0021019D">
      <w:pPr>
        <w:spacing w:after="0" w:line="240" w:lineRule="atLeast"/>
        <w:ind w:left="4253"/>
        <w:contextualSpacing/>
        <w:rPr>
          <w:rFonts w:ascii="Times New Roman" w:hAnsi="Times New Roman"/>
          <w:sz w:val="28"/>
          <w:szCs w:val="28"/>
        </w:rPr>
      </w:pPr>
      <w:r>
        <w:rPr>
          <w:rFonts w:ascii="Times New Roman" w:hAnsi="Times New Roman"/>
          <w:sz w:val="28"/>
          <w:szCs w:val="28"/>
        </w:rPr>
        <w:t xml:space="preserve">                 Малинської міської ради</w:t>
      </w:r>
    </w:p>
    <w:p w14:paraId="18553CE4" w14:textId="50038031" w:rsidR="0021019D" w:rsidRDefault="0021019D" w:rsidP="003D4F4A">
      <w:pPr>
        <w:spacing w:after="0" w:line="240" w:lineRule="atLeast"/>
        <w:ind w:left="4253"/>
        <w:contextualSpacing/>
        <w:rPr>
          <w:rFonts w:ascii="Times New Roman" w:hAnsi="Times New Roman"/>
          <w:sz w:val="28"/>
          <w:szCs w:val="28"/>
        </w:rPr>
      </w:pPr>
      <w:r>
        <w:rPr>
          <w:rFonts w:ascii="Times New Roman" w:hAnsi="Times New Roman"/>
          <w:sz w:val="28"/>
          <w:szCs w:val="28"/>
        </w:rPr>
        <w:t xml:space="preserve">                 від  </w:t>
      </w:r>
      <w:r w:rsidR="00F334CE">
        <w:rPr>
          <w:rFonts w:ascii="Times New Roman" w:hAnsi="Times New Roman"/>
          <w:sz w:val="28"/>
          <w:szCs w:val="28"/>
        </w:rPr>
        <w:t>31.07.2026</w:t>
      </w:r>
      <w:r w:rsidR="00201CFD">
        <w:rPr>
          <w:rFonts w:ascii="Times New Roman" w:hAnsi="Times New Roman"/>
          <w:sz w:val="28"/>
          <w:szCs w:val="28"/>
        </w:rPr>
        <w:t xml:space="preserve"> </w:t>
      </w:r>
      <w:r w:rsidR="00617491">
        <w:rPr>
          <w:rFonts w:ascii="Times New Roman" w:hAnsi="Times New Roman"/>
          <w:sz w:val="28"/>
          <w:szCs w:val="28"/>
        </w:rPr>
        <w:t xml:space="preserve"> </w:t>
      </w:r>
      <w:r>
        <w:rPr>
          <w:rFonts w:ascii="Times New Roman" w:hAnsi="Times New Roman"/>
          <w:sz w:val="28"/>
          <w:szCs w:val="28"/>
        </w:rPr>
        <w:t>№</w:t>
      </w:r>
      <w:r w:rsidR="00F334CE">
        <w:rPr>
          <w:rFonts w:ascii="Times New Roman" w:hAnsi="Times New Roman"/>
          <w:sz w:val="28"/>
          <w:szCs w:val="28"/>
        </w:rPr>
        <w:t xml:space="preserve"> 358</w:t>
      </w:r>
    </w:p>
    <w:p w14:paraId="190DAD14" w14:textId="77777777" w:rsidR="003D4F4A" w:rsidRPr="003D4F4A" w:rsidRDefault="003D4F4A" w:rsidP="003D4F4A">
      <w:pPr>
        <w:spacing w:after="0" w:line="240" w:lineRule="atLeast"/>
        <w:ind w:left="4253"/>
        <w:contextualSpacing/>
        <w:rPr>
          <w:rFonts w:ascii="Times New Roman" w:hAnsi="Times New Roman"/>
          <w:sz w:val="28"/>
          <w:szCs w:val="28"/>
        </w:rPr>
      </w:pPr>
    </w:p>
    <w:p w14:paraId="3CB59F39" w14:textId="77777777" w:rsidR="0018461D" w:rsidRDefault="0021019D" w:rsidP="0018461D">
      <w:pPr>
        <w:tabs>
          <w:tab w:val="left" w:pos="3216"/>
        </w:tabs>
        <w:spacing w:line="240" w:lineRule="atLeast"/>
        <w:contextualSpacing/>
        <w:jc w:val="center"/>
        <w:rPr>
          <w:rFonts w:ascii="Times New Roman" w:hAnsi="Times New Roman"/>
          <w:b/>
          <w:sz w:val="28"/>
          <w:szCs w:val="28"/>
        </w:rPr>
      </w:pPr>
      <w:r>
        <w:rPr>
          <w:rFonts w:ascii="Times New Roman" w:hAnsi="Times New Roman"/>
          <w:b/>
          <w:sz w:val="28"/>
          <w:szCs w:val="28"/>
        </w:rPr>
        <w:t>ВИСНОВОК</w:t>
      </w:r>
      <w:r w:rsidR="0018461D" w:rsidRPr="0018461D">
        <w:rPr>
          <w:rFonts w:ascii="Times New Roman" w:hAnsi="Times New Roman"/>
          <w:b/>
          <w:sz w:val="28"/>
          <w:szCs w:val="28"/>
        </w:rPr>
        <w:t xml:space="preserve"> </w:t>
      </w:r>
    </w:p>
    <w:p w14:paraId="1EAA2813" w14:textId="77777777" w:rsidR="0018461D" w:rsidRDefault="0018461D" w:rsidP="0018461D">
      <w:pPr>
        <w:tabs>
          <w:tab w:val="left" w:pos="3216"/>
        </w:tabs>
        <w:spacing w:line="240" w:lineRule="atLeast"/>
        <w:contextualSpacing/>
        <w:jc w:val="center"/>
        <w:rPr>
          <w:rFonts w:ascii="Times New Roman" w:hAnsi="Times New Roman"/>
          <w:b/>
          <w:sz w:val="28"/>
          <w:szCs w:val="28"/>
        </w:rPr>
      </w:pPr>
      <w:r>
        <w:rPr>
          <w:rFonts w:ascii="Times New Roman" w:hAnsi="Times New Roman"/>
          <w:b/>
          <w:sz w:val="28"/>
          <w:szCs w:val="28"/>
        </w:rPr>
        <w:t xml:space="preserve">виконавчого комітету Малинської міської ради, </w:t>
      </w:r>
    </w:p>
    <w:p w14:paraId="00D016A1" w14:textId="77777777" w:rsidR="0021019D" w:rsidRDefault="0018461D" w:rsidP="0021019D">
      <w:pPr>
        <w:tabs>
          <w:tab w:val="left" w:pos="3216"/>
        </w:tabs>
        <w:spacing w:line="240" w:lineRule="atLeast"/>
        <w:contextualSpacing/>
        <w:jc w:val="center"/>
        <w:rPr>
          <w:rFonts w:ascii="Times New Roman" w:hAnsi="Times New Roman"/>
          <w:b/>
          <w:sz w:val="28"/>
          <w:szCs w:val="28"/>
        </w:rPr>
      </w:pPr>
      <w:r>
        <w:rPr>
          <w:rFonts w:ascii="Times New Roman" w:hAnsi="Times New Roman"/>
          <w:b/>
          <w:sz w:val="28"/>
          <w:szCs w:val="28"/>
        </w:rPr>
        <w:t xml:space="preserve">як </w:t>
      </w:r>
      <w:r w:rsidR="0021019D">
        <w:rPr>
          <w:rFonts w:ascii="Times New Roman" w:hAnsi="Times New Roman"/>
          <w:b/>
          <w:sz w:val="28"/>
          <w:szCs w:val="28"/>
        </w:rPr>
        <w:t>органу опіки та піклування</w:t>
      </w:r>
      <w:r>
        <w:rPr>
          <w:rFonts w:ascii="Times New Roman" w:hAnsi="Times New Roman"/>
          <w:b/>
          <w:sz w:val="28"/>
          <w:szCs w:val="28"/>
        </w:rPr>
        <w:t>,</w:t>
      </w:r>
    </w:p>
    <w:p w14:paraId="4A00DB08" w14:textId="7EEF0D32" w:rsidR="0021019D" w:rsidRPr="00CC2F56" w:rsidRDefault="0021019D" w:rsidP="0021019D">
      <w:pPr>
        <w:tabs>
          <w:tab w:val="left" w:pos="3216"/>
        </w:tabs>
        <w:spacing w:line="240" w:lineRule="atLeast"/>
        <w:contextualSpacing/>
        <w:jc w:val="center"/>
        <w:rPr>
          <w:rFonts w:ascii="Times New Roman" w:hAnsi="Times New Roman"/>
          <w:b/>
          <w:color w:val="000000"/>
          <w:sz w:val="28"/>
          <w:szCs w:val="28"/>
          <w:lang w:eastAsia="uk-UA" w:bidi="uk-UA"/>
        </w:rPr>
      </w:pPr>
      <w:r w:rsidRPr="00CC2F56">
        <w:rPr>
          <w:rFonts w:ascii="Times New Roman" w:hAnsi="Times New Roman"/>
          <w:b/>
          <w:sz w:val="28"/>
          <w:szCs w:val="28"/>
        </w:rPr>
        <w:t>про доцільність позбавлення батьківських прав</w:t>
      </w:r>
      <w:r w:rsidRPr="00CC2F56">
        <w:rPr>
          <w:rFonts w:ascii="Times New Roman" w:hAnsi="Times New Roman"/>
          <w:b/>
          <w:color w:val="000000"/>
          <w:sz w:val="28"/>
          <w:szCs w:val="28"/>
          <w:lang w:eastAsia="uk-UA" w:bidi="uk-UA"/>
        </w:rPr>
        <w:t xml:space="preserve"> гр.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w:t>
      </w:r>
      <w:r w:rsidR="00843A81" w:rsidRPr="00CC2F56">
        <w:rPr>
          <w:rFonts w:ascii="Times New Roman" w:hAnsi="Times New Roman"/>
          <w:b/>
          <w:color w:val="000000"/>
          <w:sz w:val="28"/>
          <w:szCs w:val="28"/>
          <w:lang w:eastAsia="uk-UA" w:bidi="uk-UA"/>
        </w:rPr>
        <w:t xml:space="preserve">відносно </w:t>
      </w:r>
      <w:r w:rsidR="00CC2F56" w:rsidRPr="00CC2F56">
        <w:rPr>
          <w:rFonts w:ascii="Times New Roman" w:hAnsi="Times New Roman"/>
          <w:b/>
          <w:color w:val="000000"/>
          <w:sz w:val="28"/>
          <w:szCs w:val="28"/>
          <w:lang w:eastAsia="uk-UA" w:bidi="uk-UA"/>
        </w:rPr>
        <w:t xml:space="preserve">його </w:t>
      </w:r>
      <w:r w:rsidR="00CC2F56" w:rsidRPr="00CC2F56">
        <w:rPr>
          <w:rFonts w:ascii="Times New Roman" w:hAnsi="Times New Roman"/>
          <w:b/>
          <w:sz w:val="28"/>
          <w:szCs w:val="28"/>
        </w:rPr>
        <w:t xml:space="preserve">дітей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w:t>
      </w:r>
      <w:r w:rsidR="00CC2F56" w:rsidRPr="00CC2F56">
        <w:rPr>
          <w:rFonts w:ascii="Times New Roman" w:hAnsi="Times New Roman"/>
          <w:b/>
          <w:bCs/>
          <w:color w:val="000000"/>
          <w:sz w:val="28"/>
          <w:szCs w:val="28"/>
          <w:lang w:eastAsia="uk-UA" w:bidi="uk-UA"/>
        </w:rPr>
        <w:t>р.н.,</w:t>
      </w:r>
      <w:r w:rsidR="00CC2F56" w:rsidRPr="00CC2F56">
        <w:rPr>
          <w:rFonts w:ascii="Times New Roman" w:hAnsi="Times New Roman"/>
          <w:b/>
          <w:color w:val="000000"/>
          <w:sz w:val="28"/>
          <w:szCs w:val="28"/>
          <w:lang w:eastAsia="uk-UA" w:bidi="uk-UA"/>
        </w:rPr>
        <w:t xml:space="preserve">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р.н.,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р.н. та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w:t>
      </w:r>
      <w:r w:rsidR="00B14A2E">
        <w:rPr>
          <w:rFonts w:ascii="Times New Roman" w:hAnsi="Times New Roman"/>
          <w:b/>
          <w:color w:val="000000"/>
          <w:sz w:val="28"/>
          <w:szCs w:val="28"/>
          <w:lang w:eastAsia="uk-UA" w:bidi="uk-UA"/>
        </w:rPr>
        <w:t>***</w:t>
      </w:r>
      <w:r w:rsidR="00CC2F56" w:rsidRPr="00CC2F56">
        <w:rPr>
          <w:rFonts w:ascii="Times New Roman" w:hAnsi="Times New Roman"/>
          <w:b/>
          <w:color w:val="000000"/>
          <w:sz w:val="28"/>
          <w:szCs w:val="28"/>
          <w:lang w:eastAsia="uk-UA" w:bidi="uk-UA"/>
        </w:rPr>
        <w:t xml:space="preserve"> р.н.</w:t>
      </w:r>
    </w:p>
    <w:p w14:paraId="1DDF92C2" w14:textId="77777777" w:rsidR="00694800" w:rsidRDefault="00694800" w:rsidP="0021019D">
      <w:pPr>
        <w:tabs>
          <w:tab w:val="left" w:pos="3216"/>
        </w:tabs>
        <w:spacing w:line="240" w:lineRule="atLeast"/>
        <w:contextualSpacing/>
        <w:jc w:val="center"/>
        <w:rPr>
          <w:rFonts w:ascii="Times New Roman" w:hAnsi="Times New Roman"/>
          <w:b/>
          <w:sz w:val="28"/>
          <w:szCs w:val="28"/>
        </w:rPr>
      </w:pPr>
    </w:p>
    <w:p w14:paraId="0C8F598A" w14:textId="0F383B58" w:rsidR="00195843" w:rsidRDefault="00195843" w:rsidP="00195843">
      <w:pPr>
        <w:spacing w:after="0" w:line="240" w:lineRule="auto"/>
        <w:ind w:firstLine="720"/>
        <w:jc w:val="both"/>
        <w:rPr>
          <w:rFonts w:ascii="Times New Roman" w:hAnsi="Times New Roman"/>
          <w:sz w:val="28"/>
          <w:szCs w:val="28"/>
        </w:rPr>
      </w:pPr>
      <w:r w:rsidRPr="00F334CE">
        <w:rPr>
          <w:rFonts w:ascii="Times New Roman" w:hAnsi="Times New Roman"/>
          <w:sz w:val="28"/>
          <w:szCs w:val="28"/>
          <w:lang w:val="ru-RU"/>
        </w:rPr>
        <w:t xml:space="preserve">У провадженні </w:t>
      </w:r>
      <w:r w:rsidR="00B14A2E">
        <w:rPr>
          <w:rFonts w:ascii="Times New Roman" w:hAnsi="Times New Roman"/>
          <w:sz w:val="28"/>
          <w:szCs w:val="28"/>
          <w:lang w:val="ru-RU"/>
        </w:rPr>
        <w:t>***</w:t>
      </w:r>
      <w:r w:rsidRPr="00F334CE">
        <w:rPr>
          <w:rFonts w:ascii="Times New Roman" w:hAnsi="Times New Roman"/>
          <w:sz w:val="28"/>
          <w:szCs w:val="28"/>
          <w:lang w:val="ru-RU"/>
        </w:rPr>
        <w:t xml:space="preserve"> перебуває цивільна справа за позовом </w:t>
      </w:r>
      <w:r w:rsidR="00B14A2E">
        <w:rPr>
          <w:rFonts w:ascii="Times New Roman" w:hAnsi="Times New Roman"/>
          <w:sz w:val="28"/>
          <w:szCs w:val="28"/>
          <w:lang w:val="ru-RU"/>
        </w:rPr>
        <w:t xml:space="preserve">*** </w:t>
      </w:r>
      <w:r w:rsidRPr="00F334CE">
        <w:rPr>
          <w:rFonts w:ascii="Times New Roman" w:hAnsi="Times New Roman"/>
          <w:sz w:val="28"/>
          <w:szCs w:val="28"/>
          <w:lang w:val="ru-RU"/>
        </w:rPr>
        <w:t xml:space="preserve">до </w:t>
      </w:r>
      <w:r w:rsidR="00B14A2E">
        <w:rPr>
          <w:rFonts w:ascii="Times New Roman" w:hAnsi="Times New Roman"/>
          <w:sz w:val="28"/>
          <w:szCs w:val="28"/>
          <w:lang w:val="ru-RU"/>
        </w:rPr>
        <w:t>***</w:t>
      </w:r>
      <w:r w:rsidRPr="00F334CE">
        <w:rPr>
          <w:rFonts w:ascii="Times New Roman" w:hAnsi="Times New Roman"/>
          <w:sz w:val="28"/>
          <w:szCs w:val="28"/>
          <w:lang w:val="ru-RU"/>
        </w:rPr>
        <w:t xml:space="preserve"> про позбавлення батьківських прав.</w:t>
      </w:r>
    </w:p>
    <w:p w14:paraId="2A029C28" w14:textId="77777777" w:rsidR="00F42407" w:rsidRPr="00763D36" w:rsidRDefault="00F42407" w:rsidP="00F42407">
      <w:pPr>
        <w:spacing w:after="0" w:line="240" w:lineRule="auto"/>
        <w:ind w:firstLine="720"/>
        <w:jc w:val="both"/>
        <w:rPr>
          <w:rFonts w:ascii="Times New Roman" w:hAnsi="Times New Roman"/>
          <w:sz w:val="28"/>
          <w:szCs w:val="28"/>
        </w:rPr>
      </w:pPr>
      <w:r w:rsidRPr="00F334CE">
        <w:rPr>
          <w:rFonts w:ascii="Times New Roman" w:hAnsi="Times New Roman"/>
          <w:sz w:val="28"/>
          <w:szCs w:val="28"/>
          <w:lang w:val="ru-RU"/>
        </w:rPr>
        <w:t xml:space="preserve">На підставі аналізу фактичних обставин </w:t>
      </w:r>
      <w:r>
        <w:rPr>
          <w:rFonts w:ascii="Times New Roman" w:hAnsi="Times New Roman"/>
          <w:sz w:val="28"/>
          <w:szCs w:val="28"/>
        </w:rPr>
        <w:t xml:space="preserve">справи </w:t>
      </w:r>
      <w:r w:rsidRPr="00F334CE">
        <w:rPr>
          <w:rFonts w:ascii="Times New Roman" w:hAnsi="Times New Roman"/>
          <w:sz w:val="28"/>
          <w:szCs w:val="28"/>
          <w:lang w:val="ru-RU"/>
        </w:rPr>
        <w:t>та відповідно до вимог чинного законодавства України встановлено наступне.</w:t>
      </w:r>
    </w:p>
    <w:p w14:paraId="71FFED15" w14:textId="26E46732" w:rsidR="008119D7" w:rsidRPr="00F334CE" w:rsidRDefault="008119D7" w:rsidP="008119D7">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rPr>
        <w:t xml:space="preserve">Шлюб між </w:t>
      </w:r>
      <w:r w:rsidR="00B14A2E">
        <w:rPr>
          <w:rFonts w:ascii="Times New Roman" w:hAnsi="Times New Roman"/>
          <w:sz w:val="28"/>
          <w:szCs w:val="28"/>
        </w:rPr>
        <w:t>***</w:t>
      </w:r>
      <w:r w:rsidRPr="00F334CE">
        <w:rPr>
          <w:rFonts w:ascii="Times New Roman" w:hAnsi="Times New Roman"/>
          <w:sz w:val="28"/>
          <w:szCs w:val="28"/>
        </w:rPr>
        <w:t xml:space="preserve"> та </w:t>
      </w:r>
      <w:r w:rsidR="00B14A2E">
        <w:rPr>
          <w:rFonts w:ascii="Times New Roman" w:hAnsi="Times New Roman"/>
          <w:sz w:val="28"/>
          <w:szCs w:val="28"/>
        </w:rPr>
        <w:t>***</w:t>
      </w:r>
      <w:r w:rsidRPr="00F334CE">
        <w:rPr>
          <w:rFonts w:ascii="Times New Roman" w:hAnsi="Times New Roman"/>
          <w:sz w:val="28"/>
          <w:szCs w:val="28"/>
        </w:rPr>
        <w:t xml:space="preserve"> зареєстровано 12.10.2007 Поступельською сільською радою </w:t>
      </w:r>
      <w:r w:rsidRPr="00F334CE">
        <w:rPr>
          <w:rFonts w:ascii="Times New Roman" w:hAnsi="Times New Roman"/>
          <w:sz w:val="28"/>
          <w:szCs w:val="28"/>
          <w:lang w:val="ru-RU"/>
        </w:rPr>
        <w:t>Ратнівського району Волинської області (актовий запис №6) та розірвано заочним рішенням Ратнівського районного суду Волинської області від 23.01.2024 (справа №166/1664/23, провадження №2/166/8/24).</w:t>
      </w:r>
    </w:p>
    <w:p w14:paraId="6954D445" w14:textId="3A7F3804" w:rsidR="007F43B1" w:rsidRPr="00195843" w:rsidRDefault="007F43B1" w:rsidP="007F43B1">
      <w:pPr>
        <w:spacing w:after="0" w:line="240" w:lineRule="auto"/>
        <w:ind w:firstLine="720"/>
        <w:jc w:val="both"/>
        <w:rPr>
          <w:rFonts w:ascii="Times New Roman" w:hAnsi="Times New Roman"/>
          <w:sz w:val="28"/>
          <w:szCs w:val="28"/>
          <w:lang w:val="en-US"/>
        </w:rPr>
      </w:pPr>
      <w:r>
        <w:rPr>
          <w:rFonts w:ascii="Times New Roman" w:hAnsi="Times New Roman"/>
          <w:sz w:val="28"/>
          <w:szCs w:val="28"/>
        </w:rPr>
        <w:t>За період подружнього життя у громадян народилося 4 дітей</w:t>
      </w:r>
      <w:r w:rsidRPr="00195843">
        <w:rPr>
          <w:rFonts w:ascii="Times New Roman" w:hAnsi="Times New Roman"/>
          <w:sz w:val="28"/>
          <w:szCs w:val="28"/>
          <w:lang w:val="en-US"/>
        </w:rPr>
        <w:t xml:space="preserve">: </w:t>
      </w:r>
      <w:r w:rsidR="005715F2">
        <w:rPr>
          <w:rFonts w:ascii="Times New Roman" w:hAnsi="Times New Roman"/>
          <w:bCs/>
          <w:color w:val="000000"/>
          <w:sz w:val="28"/>
          <w:szCs w:val="28"/>
          <w:lang w:eastAsia="uk-UA" w:bidi="uk-UA"/>
        </w:rPr>
        <w:t>***</w:t>
      </w:r>
      <w:r w:rsidRPr="00883FA3">
        <w:rPr>
          <w:rFonts w:ascii="Times New Roman" w:hAnsi="Times New Roman"/>
          <w:bCs/>
          <w:color w:val="000000"/>
          <w:sz w:val="28"/>
          <w:szCs w:val="28"/>
          <w:lang w:eastAsia="uk-UA" w:bidi="uk-UA"/>
        </w:rPr>
        <w:t xml:space="preserve">, </w:t>
      </w:r>
      <w:r w:rsidR="005715F2">
        <w:rPr>
          <w:rFonts w:ascii="Times New Roman" w:hAnsi="Times New Roman"/>
          <w:bCs/>
          <w:color w:val="000000"/>
          <w:sz w:val="28"/>
          <w:szCs w:val="28"/>
          <w:lang w:eastAsia="uk-UA" w:bidi="uk-UA"/>
        </w:rPr>
        <w:t>***</w:t>
      </w:r>
      <w:r w:rsidRPr="00883FA3">
        <w:rPr>
          <w:rFonts w:ascii="Times New Roman" w:hAnsi="Times New Roman"/>
          <w:bCs/>
          <w:color w:val="000000"/>
          <w:sz w:val="28"/>
          <w:szCs w:val="28"/>
          <w:lang w:eastAsia="uk-UA" w:bidi="uk-UA"/>
        </w:rPr>
        <w:t xml:space="preserve"> р.н.,</w:t>
      </w:r>
      <w:r w:rsidRPr="00CC2F56">
        <w:rPr>
          <w:rFonts w:ascii="Times New Roman" w:hAnsi="Times New Roman"/>
          <w:b/>
          <w:color w:val="000000"/>
          <w:sz w:val="28"/>
          <w:szCs w:val="28"/>
          <w:lang w:eastAsia="uk-UA" w:bidi="uk-UA"/>
        </w:rPr>
        <w:t xml:space="preserve"> </w:t>
      </w:r>
      <w:r w:rsidR="005715F2">
        <w:rPr>
          <w:rFonts w:ascii="Times New Roman" w:hAnsi="Times New Roman"/>
          <w:sz w:val="28"/>
          <w:szCs w:val="28"/>
        </w:rPr>
        <w:t>***</w:t>
      </w:r>
      <w:r w:rsidRPr="00195843">
        <w:rPr>
          <w:rFonts w:ascii="Times New Roman" w:hAnsi="Times New Roman"/>
          <w:sz w:val="28"/>
          <w:szCs w:val="28"/>
          <w:lang w:val="en-US"/>
        </w:rPr>
        <w:t xml:space="preserve">, </w:t>
      </w:r>
      <w:r w:rsidR="005715F2">
        <w:rPr>
          <w:rFonts w:ascii="Times New Roman" w:hAnsi="Times New Roman"/>
          <w:sz w:val="28"/>
          <w:szCs w:val="28"/>
        </w:rPr>
        <w:t>***</w:t>
      </w:r>
      <w:r w:rsidRPr="00195843">
        <w:rPr>
          <w:rFonts w:ascii="Times New Roman" w:hAnsi="Times New Roman"/>
          <w:sz w:val="28"/>
          <w:szCs w:val="28"/>
          <w:lang w:val="en-US"/>
        </w:rPr>
        <w:t xml:space="preserve"> р.н., </w:t>
      </w:r>
      <w:r w:rsidR="005715F2">
        <w:rPr>
          <w:rFonts w:ascii="Times New Roman" w:hAnsi="Times New Roman"/>
          <w:sz w:val="28"/>
          <w:szCs w:val="28"/>
        </w:rPr>
        <w:t>***</w:t>
      </w:r>
      <w:r w:rsidRPr="00195843">
        <w:rPr>
          <w:rFonts w:ascii="Times New Roman" w:hAnsi="Times New Roman"/>
          <w:sz w:val="28"/>
          <w:szCs w:val="28"/>
          <w:lang w:val="en-US"/>
        </w:rPr>
        <w:t xml:space="preserve">, </w:t>
      </w:r>
      <w:r w:rsidR="005715F2">
        <w:rPr>
          <w:rFonts w:ascii="Times New Roman" w:hAnsi="Times New Roman"/>
          <w:sz w:val="28"/>
          <w:szCs w:val="28"/>
        </w:rPr>
        <w:t>***</w:t>
      </w:r>
      <w:r w:rsidRPr="00195843">
        <w:rPr>
          <w:rFonts w:ascii="Times New Roman" w:hAnsi="Times New Roman"/>
          <w:sz w:val="28"/>
          <w:szCs w:val="28"/>
          <w:lang w:val="en-US"/>
        </w:rPr>
        <w:t xml:space="preserve"> р.н., та </w:t>
      </w:r>
      <w:r w:rsidR="005715F2">
        <w:rPr>
          <w:rFonts w:ascii="Times New Roman" w:hAnsi="Times New Roman"/>
          <w:sz w:val="28"/>
          <w:szCs w:val="28"/>
        </w:rPr>
        <w:t>***</w:t>
      </w:r>
      <w:r w:rsidRPr="00195843">
        <w:rPr>
          <w:rFonts w:ascii="Times New Roman" w:hAnsi="Times New Roman"/>
          <w:sz w:val="28"/>
          <w:szCs w:val="28"/>
          <w:lang w:val="en-US"/>
        </w:rPr>
        <w:t xml:space="preserve">, </w:t>
      </w:r>
      <w:r w:rsidR="005715F2">
        <w:rPr>
          <w:rFonts w:ascii="Times New Roman" w:hAnsi="Times New Roman"/>
          <w:sz w:val="28"/>
          <w:szCs w:val="28"/>
        </w:rPr>
        <w:t>***</w:t>
      </w:r>
      <w:r w:rsidRPr="00195843">
        <w:rPr>
          <w:rFonts w:ascii="Times New Roman" w:hAnsi="Times New Roman"/>
          <w:sz w:val="28"/>
          <w:szCs w:val="28"/>
          <w:lang w:val="en-US"/>
        </w:rPr>
        <w:t xml:space="preserve"> р.н.</w:t>
      </w:r>
    </w:p>
    <w:p w14:paraId="0E8BF354" w14:textId="278F6EF0" w:rsidR="00F42407" w:rsidRPr="007F43B1" w:rsidRDefault="008119D7" w:rsidP="007F43B1">
      <w:pPr>
        <w:spacing w:after="0" w:line="240" w:lineRule="auto"/>
        <w:ind w:firstLine="720"/>
        <w:jc w:val="both"/>
        <w:rPr>
          <w:rFonts w:ascii="Times New Roman" w:hAnsi="Times New Roman"/>
          <w:sz w:val="28"/>
          <w:szCs w:val="28"/>
        </w:rPr>
      </w:pPr>
      <w:r w:rsidRPr="008119D7">
        <w:rPr>
          <w:rFonts w:ascii="Times New Roman" w:hAnsi="Times New Roman"/>
          <w:sz w:val="28"/>
          <w:szCs w:val="28"/>
          <w:lang w:val="en-US"/>
        </w:rPr>
        <w:t xml:space="preserve">Крім того, заочним рішенням Ратнівського районного суду Волинської області від 14.09.2023 (справа №166/956/23, провадження №2/166/187/23) з </w:t>
      </w:r>
      <w:r w:rsidR="005715F2">
        <w:rPr>
          <w:rFonts w:ascii="Times New Roman" w:hAnsi="Times New Roman"/>
          <w:sz w:val="28"/>
          <w:szCs w:val="28"/>
        </w:rPr>
        <w:t>***</w:t>
      </w:r>
      <w:r w:rsidRPr="008119D7">
        <w:rPr>
          <w:rFonts w:ascii="Times New Roman" w:hAnsi="Times New Roman"/>
          <w:sz w:val="28"/>
          <w:szCs w:val="28"/>
          <w:lang w:val="en-US"/>
        </w:rPr>
        <w:t xml:space="preserve"> на користь </w:t>
      </w:r>
      <w:r w:rsidR="005715F2">
        <w:rPr>
          <w:rFonts w:ascii="Times New Roman" w:hAnsi="Times New Roman"/>
          <w:sz w:val="28"/>
          <w:szCs w:val="28"/>
        </w:rPr>
        <w:t>***</w:t>
      </w:r>
      <w:r w:rsidRPr="008119D7">
        <w:rPr>
          <w:rFonts w:ascii="Times New Roman" w:hAnsi="Times New Roman"/>
          <w:sz w:val="28"/>
          <w:szCs w:val="28"/>
          <w:lang w:val="en-US"/>
        </w:rPr>
        <w:t xml:space="preserve"> стягнуто аліменти на утримання чотирьох дітей у твердій грошовій сумі по 2500 грн на кожну дитину щомісячно, починаючи з 18.07.2023. </w:t>
      </w:r>
    </w:p>
    <w:p w14:paraId="1B97603C" w14:textId="0E86C5CC" w:rsidR="00957DA1" w:rsidRPr="00F334CE" w:rsidRDefault="00957DA1" w:rsidP="00957DA1">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Актом обстеження умов проживання від 16.0</w:t>
      </w:r>
      <w:r w:rsidR="00621ED5">
        <w:rPr>
          <w:rFonts w:ascii="Times New Roman" w:hAnsi="Times New Roman"/>
          <w:sz w:val="28"/>
          <w:szCs w:val="28"/>
        </w:rPr>
        <w:t>6</w:t>
      </w:r>
      <w:r w:rsidRPr="00F334CE">
        <w:rPr>
          <w:rFonts w:ascii="Times New Roman" w:hAnsi="Times New Roman"/>
          <w:sz w:val="28"/>
          <w:szCs w:val="28"/>
          <w:lang w:val="ru-RU"/>
        </w:rPr>
        <w:t xml:space="preserve">.2026 та довідками виконавчого комітету Малинської міської ради (Нововоробʼївський старостинський округ) від 16.03.2026 № 122/14-19/10-01, № 131/14-19/10-01 та характеристикою від 16.03.2026 № 125/14-19/10-01 встановлено, що мати дітей </w:t>
      </w:r>
      <w:r w:rsidR="005715F2">
        <w:rPr>
          <w:rFonts w:ascii="Times New Roman" w:hAnsi="Times New Roman"/>
          <w:sz w:val="28"/>
          <w:szCs w:val="28"/>
          <w:lang w:val="ru-RU"/>
        </w:rPr>
        <w:t>***</w:t>
      </w:r>
      <w:r w:rsidRPr="00F334CE">
        <w:rPr>
          <w:rFonts w:ascii="Times New Roman" w:hAnsi="Times New Roman"/>
          <w:sz w:val="28"/>
          <w:szCs w:val="28"/>
          <w:lang w:val="ru-RU"/>
        </w:rPr>
        <w:t xml:space="preserve"> з 10.02.2025 і по даний час постійно проживає (без реєстрації місця проживання) за адресою: </w:t>
      </w:r>
      <w:r w:rsidR="005715F2">
        <w:rPr>
          <w:rFonts w:ascii="Times New Roman" w:hAnsi="Times New Roman"/>
          <w:sz w:val="28"/>
          <w:szCs w:val="28"/>
          <w:lang w:val="ru-RU"/>
        </w:rPr>
        <w:t>***</w:t>
      </w:r>
      <w:r w:rsidRPr="00F334CE">
        <w:rPr>
          <w:rFonts w:ascii="Times New Roman" w:hAnsi="Times New Roman"/>
          <w:sz w:val="28"/>
          <w:szCs w:val="28"/>
          <w:lang w:val="ru-RU"/>
        </w:rPr>
        <w:t xml:space="preserve">, в орендованому будинку, разом із чоловіком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р.н., та дітьми: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р.н.,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р.н.,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р.н., та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р.н. Будинок складається з 3 кімнат, у доброму стані, забезпечений водопроводом, гарячим водопостачанням та каналізацією; сім'я обробляє земельну ділянку 0,10 га та веде підсобне господарство. Дітям створено окремі місця для виконання шкільних завдань, наявні ноутбуки та доступ до мережі Інтернет. За місцем проживання </w:t>
      </w:r>
      <w:r w:rsidR="005715F2">
        <w:rPr>
          <w:rFonts w:ascii="Times New Roman" w:hAnsi="Times New Roman"/>
          <w:sz w:val="28"/>
          <w:szCs w:val="28"/>
          <w:lang w:val="ru-RU"/>
        </w:rPr>
        <w:t>***</w:t>
      </w:r>
      <w:r w:rsidRPr="00F334CE">
        <w:rPr>
          <w:rFonts w:ascii="Times New Roman" w:hAnsi="Times New Roman"/>
          <w:sz w:val="28"/>
          <w:szCs w:val="28"/>
          <w:lang w:val="ru-RU"/>
        </w:rPr>
        <w:t xml:space="preserve"> характеризується виключно позитивно: спокійна, скромна, товариська, відповідальна, конфліктів та скарг з боку сусідів чи членів громади не надходило.</w:t>
      </w:r>
    </w:p>
    <w:p w14:paraId="409AE064" w14:textId="20A76236" w:rsidR="00195843" w:rsidRPr="00F334CE" w:rsidRDefault="00195843" w:rsidP="0019584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 xml:space="preserve">Разом з тим, з метою повного, всебічного та об'єктивного розгляду справи Службою у справах дітей виконавчого комітету Малинської міської ради вживались заходи для з'ясування позиції відповідача </w:t>
      </w:r>
      <w:r w:rsidR="005715F2">
        <w:rPr>
          <w:rFonts w:ascii="Times New Roman" w:hAnsi="Times New Roman"/>
          <w:sz w:val="28"/>
          <w:szCs w:val="28"/>
          <w:lang w:val="ru-RU"/>
        </w:rPr>
        <w:t>***</w:t>
      </w:r>
      <w:r w:rsidRPr="00F334CE">
        <w:rPr>
          <w:rFonts w:ascii="Times New Roman" w:hAnsi="Times New Roman"/>
          <w:sz w:val="28"/>
          <w:szCs w:val="28"/>
          <w:lang w:val="ru-RU"/>
        </w:rPr>
        <w:t xml:space="preserve"> щодо поданого позову, а саме:</w:t>
      </w:r>
    </w:p>
    <w:p w14:paraId="109F3100" w14:textId="193B7DFE" w:rsidR="00195843" w:rsidRPr="00F334CE" w:rsidRDefault="00195843" w:rsidP="0019584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lastRenderedPageBreak/>
        <w:t xml:space="preserve">1) листом від 12.05.2026 № 251 направлено запит до Служби у справах дітей Ковельської міської ради (за відомою на той час адресою реєстрації відповідача: </w:t>
      </w:r>
      <w:r w:rsidR="005715F2">
        <w:rPr>
          <w:rFonts w:ascii="Times New Roman" w:hAnsi="Times New Roman"/>
          <w:sz w:val="28"/>
          <w:szCs w:val="28"/>
          <w:lang w:val="ru-RU"/>
        </w:rPr>
        <w:t>***</w:t>
      </w:r>
      <w:r w:rsidRPr="00F334CE">
        <w:rPr>
          <w:rFonts w:ascii="Times New Roman" w:hAnsi="Times New Roman"/>
          <w:sz w:val="28"/>
          <w:szCs w:val="28"/>
          <w:lang w:val="ru-RU"/>
        </w:rPr>
        <w:t xml:space="preserve">) з проханням провести бесіду з гр. </w:t>
      </w:r>
      <w:r w:rsidR="005715F2">
        <w:rPr>
          <w:rFonts w:ascii="Times New Roman" w:hAnsi="Times New Roman"/>
          <w:sz w:val="28"/>
          <w:szCs w:val="28"/>
          <w:lang w:val="ru-RU"/>
        </w:rPr>
        <w:t>***</w:t>
      </w:r>
      <w:r w:rsidRPr="00F334CE">
        <w:rPr>
          <w:rFonts w:ascii="Times New Roman" w:hAnsi="Times New Roman"/>
          <w:sz w:val="28"/>
          <w:szCs w:val="28"/>
          <w:lang w:val="ru-RU"/>
        </w:rPr>
        <w:t>, з'ясувати його позицію щодо позову, встановити, чи бере він участь у вихованні дітей та надає їм матеріальну допомогу, а також надати акт обстеження житлово-побутових умов за місцем його проживання;</w:t>
      </w:r>
    </w:p>
    <w:p w14:paraId="46278A37" w14:textId="77777777" w:rsidR="00195843" w:rsidRPr="00195843" w:rsidRDefault="00195843" w:rsidP="00195843">
      <w:pPr>
        <w:spacing w:after="0" w:line="240" w:lineRule="auto"/>
        <w:ind w:firstLine="720"/>
        <w:jc w:val="both"/>
        <w:rPr>
          <w:rFonts w:ascii="Times New Roman" w:hAnsi="Times New Roman"/>
          <w:sz w:val="28"/>
          <w:szCs w:val="28"/>
          <w:lang w:val="en-US"/>
        </w:rPr>
      </w:pPr>
      <w:r w:rsidRPr="00195843">
        <w:rPr>
          <w:rFonts w:ascii="Times New Roman" w:hAnsi="Times New Roman"/>
          <w:sz w:val="28"/>
          <w:szCs w:val="28"/>
          <w:lang w:val="en-US"/>
        </w:rPr>
        <w:t>2) у зв'язку з ненадходженням відповіді та у зв'язку зі зміною територіального підпорядкування, повторний запит аналогічного змісту від 21.07.2026 № 389 направлено до Служби у справах дітей Ратнівської селищної ради.</w:t>
      </w:r>
    </w:p>
    <w:p w14:paraId="75EE492D" w14:textId="6AC6B957" w:rsidR="00195843" w:rsidRPr="00F334CE" w:rsidRDefault="00195843" w:rsidP="0019584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 xml:space="preserve">Станом на дату складення цього висновку відповіді на зазначені запити Службою у справах дітей виконавчого комітету Малинської міської ради не отримано. Фактичне місце перебування </w:t>
      </w:r>
      <w:r w:rsidR="005715F2">
        <w:rPr>
          <w:rFonts w:ascii="Times New Roman" w:hAnsi="Times New Roman"/>
          <w:sz w:val="28"/>
          <w:szCs w:val="28"/>
          <w:lang w:val="ru-RU"/>
        </w:rPr>
        <w:t>***</w:t>
      </w:r>
      <w:r w:rsidRPr="00F334CE">
        <w:rPr>
          <w:rFonts w:ascii="Times New Roman" w:hAnsi="Times New Roman"/>
          <w:sz w:val="28"/>
          <w:szCs w:val="28"/>
          <w:lang w:val="ru-RU"/>
        </w:rPr>
        <w:t xml:space="preserve"> достовірно не встановлено, актуальні засоби зв'язку з ним (номер телефону, електронна адреса тощо) службі невідомі, у зв'язку з чим з'ясувати особисту позицію відповідача щодо позову про позбавлення його батьківських прав, встановити його ставлення до дітей, участь у їх вихованні та утриманні станом на сьогодні не виявилося можливим.</w:t>
      </w:r>
    </w:p>
    <w:p w14:paraId="517A4473" w14:textId="1F9DB4DA" w:rsidR="00195843" w:rsidRPr="00F334CE" w:rsidRDefault="00195843" w:rsidP="0019584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 xml:space="preserve">Служба також володіє інформацією про наявність заборгованості </w:t>
      </w:r>
      <w:r w:rsidR="005715F2">
        <w:rPr>
          <w:rFonts w:ascii="Times New Roman" w:hAnsi="Times New Roman"/>
          <w:sz w:val="28"/>
          <w:szCs w:val="28"/>
          <w:lang w:val="ru-RU"/>
        </w:rPr>
        <w:t>***</w:t>
      </w:r>
      <w:r w:rsidRPr="00F334CE">
        <w:rPr>
          <w:rFonts w:ascii="Times New Roman" w:hAnsi="Times New Roman"/>
          <w:sz w:val="28"/>
          <w:szCs w:val="28"/>
          <w:lang w:val="ru-RU"/>
        </w:rPr>
        <w:t xml:space="preserve"> зі сплати аліментів на утримання дітей (за розрахунком ВП № 73117580 Ратнівського РВДВС у Ковельському районі Волинської області ЛМУ МЮУ станом на 24.04.2026 сукупний розмір заборгованості становить 334 194,00 грн, платежі з боку боржника не надходять), а також про проходження ним у 2022 році лікування від алкогольної залежності. Проте зазначені відомості самі по собі, за відсутності з'ясованої позиції відповідача та даних про фактичний стан його стосунків із дітьми на теперішній час, не можуть вважатися достатніми для формування остаточного висновку по суті позову.</w:t>
      </w:r>
    </w:p>
    <w:p w14:paraId="376A04C9" w14:textId="56369078" w:rsidR="00195843" w:rsidRDefault="00195843" w:rsidP="00C31EC9">
      <w:pPr>
        <w:spacing w:after="0" w:line="240" w:lineRule="auto"/>
        <w:ind w:firstLine="720"/>
        <w:jc w:val="both"/>
        <w:rPr>
          <w:rFonts w:ascii="Times New Roman" w:hAnsi="Times New Roman"/>
          <w:sz w:val="28"/>
          <w:szCs w:val="28"/>
        </w:rPr>
      </w:pPr>
      <w:r w:rsidRPr="00F334CE">
        <w:rPr>
          <w:rFonts w:ascii="Times New Roman" w:hAnsi="Times New Roman"/>
          <w:sz w:val="28"/>
          <w:szCs w:val="28"/>
          <w:lang w:val="ru-RU"/>
        </w:rPr>
        <w:t>Враховуючи, що</w:t>
      </w:r>
      <w:r w:rsidR="00C31EC9">
        <w:rPr>
          <w:rFonts w:ascii="Times New Roman" w:hAnsi="Times New Roman"/>
          <w:sz w:val="28"/>
          <w:szCs w:val="28"/>
        </w:rPr>
        <w:t xml:space="preserve"> </w:t>
      </w:r>
      <w:r w:rsidRPr="00F334CE">
        <w:rPr>
          <w:rFonts w:ascii="Times New Roman" w:hAnsi="Times New Roman"/>
          <w:sz w:val="28"/>
          <w:szCs w:val="28"/>
          <w:lang w:val="ru-RU"/>
        </w:rPr>
        <w:t xml:space="preserve">позицію батька дітей, </w:t>
      </w:r>
      <w:r w:rsidR="005715F2">
        <w:rPr>
          <w:rFonts w:ascii="Times New Roman" w:hAnsi="Times New Roman"/>
          <w:sz w:val="28"/>
          <w:szCs w:val="28"/>
          <w:lang w:val="ru-RU"/>
        </w:rPr>
        <w:t>***</w:t>
      </w:r>
      <w:r w:rsidRPr="00F334CE">
        <w:rPr>
          <w:rFonts w:ascii="Times New Roman" w:hAnsi="Times New Roman"/>
          <w:sz w:val="28"/>
          <w:szCs w:val="28"/>
          <w:lang w:val="ru-RU"/>
        </w:rPr>
        <w:t>, щодо позову про позбавлення його батьківських прав з'ясувати не виявилося можливим</w:t>
      </w:r>
      <w:r w:rsidR="00C31EC9">
        <w:rPr>
          <w:rFonts w:ascii="Times New Roman" w:hAnsi="Times New Roman"/>
          <w:sz w:val="28"/>
          <w:szCs w:val="28"/>
        </w:rPr>
        <w:t xml:space="preserve">, </w:t>
      </w:r>
      <w:r w:rsidRPr="00F334CE">
        <w:rPr>
          <w:rFonts w:ascii="Times New Roman" w:hAnsi="Times New Roman"/>
          <w:sz w:val="28"/>
          <w:szCs w:val="28"/>
          <w:lang w:val="ru-RU"/>
        </w:rPr>
        <w:t>фактичне місце перебування відповідача та засоби зв'язку з ним невідомі</w:t>
      </w:r>
      <w:r w:rsidR="00C31EC9">
        <w:rPr>
          <w:rFonts w:ascii="Times New Roman" w:hAnsi="Times New Roman"/>
          <w:sz w:val="28"/>
          <w:szCs w:val="28"/>
        </w:rPr>
        <w:t xml:space="preserve">, </w:t>
      </w:r>
      <w:r w:rsidRPr="00F334CE">
        <w:rPr>
          <w:rFonts w:ascii="Times New Roman" w:hAnsi="Times New Roman"/>
          <w:sz w:val="28"/>
          <w:szCs w:val="28"/>
          <w:lang w:val="ru-RU"/>
        </w:rPr>
        <w:t>відповіді на запити Служби у справах дітей до органів (служб) за місцем реєстрації відповідача не отримано</w:t>
      </w:r>
      <w:r w:rsidR="00C31EC9">
        <w:rPr>
          <w:rFonts w:ascii="Times New Roman" w:hAnsi="Times New Roman"/>
          <w:sz w:val="28"/>
          <w:szCs w:val="28"/>
        </w:rPr>
        <w:t xml:space="preserve">, орган опіки та  піклування </w:t>
      </w:r>
      <w:r w:rsidRPr="00F334CE">
        <w:rPr>
          <w:rFonts w:ascii="Times New Roman" w:hAnsi="Times New Roman"/>
          <w:sz w:val="28"/>
          <w:szCs w:val="28"/>
          <w:lang w:val="ru-RU"/>
        </w:rPr>
        <w:t xml:space="preserve">виконавчого комітету Малинської міської ради Житомирської області вважає передчасним та недоцільним надання остаточного висновку про доцільність позбавлення </w:t>
      </w:r>
      <w:r w:rsidR="005715F2">
        <w:rPr>
          <w:rFonts w:ascii="Times New Roman" w:hAnsi="Times New Roman"/>
          <w:sz w:val="28"/>
          <w:szCs w:val="28"/>
          <w:lang w:val="ru-RU"/>
        </w:rPr>
        <w:t>***</w:t>
      </w:r>
      <w:r w:rsidRPr="00F334CE">
        <w:rPr>
          <w:rFonts w:ascii="Times New Roman" w:hAnsi="Times New Roman"/>
          <w:sz w:val="28"/>
          <w:szCs w:val="28"/>
          <w:lang w:val="ru-RU"/>
        </w:rPr>
        <w:t xml:space="preserve"> батьківських прав до повного з'ясування його позиції та обставин справи, і просить суд сприяти встановленню місця перебування відповідача та забезпеченню його участі у розгляді справи.</w:t>
      </w:r>
    </w:p>
    <w:p w14:paraId="031C16F5" w14:textId="0806E6BA" w:rsidR="003A35C3" w:rsidRPr="00F334CE" w:rsidRDefault="003A35C3" w:rsidP="003A35C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 xml:space="preserve">Психологічним дослідженням від 11.06.2026, проведеним психологом Ширченко В.М. за зверненням Служби у справах дітей виконавчого комітету Малинської міської ради № 252 від 12.05.2026, за результатами діагностичної бесіди, проективних методик та спостереження щодо дітей </w:t>
      </w:r>
      <w:r w:rsidR="005715F2">
        <w:rPr>
          <w:rFonts w:ascii="Times New Roman" w:hAnsi="Times New Roman"/>
          <w:sz w:val="28"/>
          <w:szCs w:val="28"/>
          <w:lang w:val="ru-RU"/>
        </w:rPr>
        <w:t xml:space="preserve">*** </w:t>
      </w:r>
      <w:r w:rsidRPr="00F334CE">
        <w:rPr>
          <w:rFonts w:ascii="Times New Roman" w:hAnsi="Times New Roman"/>
          <w:sz w:val="28"/>
          <w:szCs w:val="28"/>
          <w:lang w:val="ru-RU"/>
        </w:rPr>
        <w:t>(</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та </w:t>
      </w:r>
      <w:r w:rsidR="005715F2">
        <w:rPr>
          <w:rFonts w:ascii="Times New Roman" w:hAnsi="Times New Roman"/>
          <w:sz w:val="28"/>
          <w:szCs w:val="28"/>
          <w:lang w:val="ru-RU"/>
        </w:rPr>
        <w:t>***</w:t>
      </w:r>
      <w:r w:rsidRPr="00F334CE">
        <w:rPr>
          <w:rFonts w:ascii="Times New Roman" w:hAnsi="Times New Roman"/>
          <w:sz w:val="28"/>
          <w:szCs w:val="28"/>
          <w:lang w:val="ru-RU"/>
        </w:rPr>
        <w:t xml:space="preserve"> (</w:t>
      </w:r>
      <w:r w:rsidR="005715F2">
        <w:rPr>
          <w:rFonts w:ascii="Times New Roman" w:hAnsi="Times New Roman"/>
          <w:sz w:val="28"/>
          <w:szCs w:val="28"/>
          <w:lang w:val="ru-RU"/>
        </w:rPr>
        <w:t>***</w:t>
      </w:r>
      <w:r w:rsidRPr="00F334CE">
        <w:rPr>
          <w:rFonts w:ascii="Times New Roman" w:hAnsi="Times New Roman"/>
          <w:sz w:val="28"/>
          <w:szCs w:val="28"/>
          <w:lang w:val="ru-RU"/>
        </w:rPr>
        <w:t xml:space="preserve">) встановлено, що діти не проживають разом з батьком протягом останніх трьох років; за їхніми словами, під час спільного проживання батько допускав прояви фізичного та психологічного насильства щодо членів сім'ї, періодично вживав алкогольні напої, що негативно впливало на психологічний клімат у родині та емоційний стан дітей. Протягом останніх трьох років батько </w:t>
      </w:r>
      <w:r w:rsidRPr="00F334CE">
        <w:rPr>
          <w:rFonts w:ascii="Times New Roman" w:hAnsi="Times New Roman"/>
          <w:sz w:val="28"/>
          <w:szCs w:val="28"/>
          <w:lang w:val="ru-RU"/>
        </w:rPr>
        <w:lastRenderedPageBreak/>
        <w:t>перебуває за кордоном, не підтримує регулярного спілкування з дітьми, не виявляв ініціативи щодо особистих зустрічей, участі в їхньому житті, вихованні та задоволенні емоційних потреб; дітям відомо, що за кордоном він створив нову сім'ю. Усі четверо дітей висловлюють негативне ставлення до батька, категорично відмовляються проживати разом із ним або підтримувати будь-які контакти, а частина дітей повідомляє про страх і тривогу при думці про його можливе повернення. Водночас встановлено, що в сім'ї матері та вітчима сформувалася стабільна, позитивна психологічна атмосфера, діти підтримують теплі, довірливі стосунки з матір'ю та відчимом.</w:t>
      </w:r>
    </w:p>
    <w:p w14:paraId="67A971EB" w14:textId="5796E8A2" w:rsidR="003A35C3" w:rsidRPr="00F334CE" w:rsidRDefault="003A35C3" w:rsidP="003A35C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 xml:space="preserve">Зазначене психологічне дослідження стосується емоційного стану дітей, їхнього ставлення до батька та обставин, повідомлених самими дітьми; водночас воно не є з'ясуванням особистої позиції відповідача </w:t>
      </w:r>
      <w:r w:rsidR="005715F2">
        <w:rPr>
          <w:rFonts w:ascii="Times New Roman" w:hAnsi="Times New Roman"/>
          <w:sz w:val="28"/>
          <w:szCs w:val="28"/>
          <w:lang w:val="ru-RU"/>
        </w:rPr>
        <w:t>***</w:t>
      </w:r>
      <w:r w:rsidRPr="00F334CE">
        <w:rPr>
          <w:rFonts w:ascii="Times New Roman" w:hAnsi="Times New Roman"/>
          <w:sz w:val="28"/>
          <w:szCs w:val="28"/>
          <w:lang w:val="ru-RU"/>
        </w:rPr>
        <w:t>. щодо поданого до суду позову про позбавлення його батьківських прав та не спростовує наведеного вище висновку про неможливість встановити цю позицію через невідоме місцеперебування відповідача.</w:t>
      </w:r>
    </w:p>
    <w:p w14:paraId="6D6799AC" w14:textId="77777777" w:rsidR="003A35C3" w:rsidRPr="00F334CE" w:rsidRDefault="003A35C3" w:rsidP="003A35C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Відповідно до ст. 19 Сімейного кодексу України орган опіки та піклування бере участь у справах щодо позбавлення батьківських прав та подає суду письмовий висновок щодо розв'язання спору на підставі відомостей, одержаних у результаті обстеження умов проживання дитини, батьків, інших осіб, які бажають проживати з дитиною, на підставі яких орган опіки та піклування визначає інтереси дитини. Такий висновок має ґрунтуватися на всебічному, повному та об'єктивному з'ясуванні обставин справи, включно зі ставленням кожного з батьків до дитини та причинами його неучасті у вихованні.</w:t>
      </w:r>
    </w:p>
    <w:p w14:paraId="3A7F4FD9" w14:textId="77777777" w:rsidR="003A35C3" w:rsidRPr="00F334CE" w:rsidRDefault="003A35C3" w:rsidP="003A35C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Позбавлення батьківських прав, згідно зі ст. 164 Сімейного кодексу України, є виключним заходом (крайньою мірою) сімейно-правової відповідальності, який тягне за собою істотні правові наслідки як для батька, так і для дитини, а тому застосовується лише за наведеної в законі вичерпної підстави та за умови її належного доведення. Відповідно до роз'яснень, викладених у постанові Пленуму Верховного Суду України від 30.03.2007 № 3 «Про практику застосування судами законодавства при розгляді справ про усиновлення і про позбавлення та поновлення батьківських прав», позбавлення батьківських прав допускається лише тоді, коли зміна поведінки батьків на краще неможлива, і має ґрунтуватися на повно та всебічно досліджених обставинах, зокрема на даних про причини та тривалість ухилення батька від виконання своїх обов'язків, а також на з'ясуванні його ставлення до дитини.</w:t>
      </w:r>
    </w:p>
    <w:p w14:paraId="4127151E" w14:textId="77777777" w:rsidR="003A35C3" w:rsidRPr="00F334CE" w:rsidRDefault="003A35C3" w:rsidP="003A35C3">
      <w:pPr>
        <w:spacing w:after="0" w:line="240" w:lineRule="auto"/>
        <w:ind w:firstLine="720"/>
        <w:jc w:val="both"/>
        <w:rPr>
          <w:rFonts w:ascii="Times New Roman" w:hAnsi="Times New Roman"/>
          <w:sz w:val="28"/>
          <w:szCs w:val="28"/>
          <w:lang w:val="ru-RU"/>
        </w:rPr>
      </w:pPr>
      <w:r w:rsidRPr="00F334CE">
        <w:rPr>
          <w:rFonts w:ascii="Times New Roman" w:hAnsi="Times New Roman"/>
          <w:sz w:val="28"/>
          <w:szCs w:val="28"/>
          <w:lang w:val="ru-RU"/>
        </w:rPr>
        <w:t>Відповідно до ст. 9 Конвенції про права дитини, ратифікованої Україною, дитина не повинна розлучатися з батьками всупереч її бажанню, а рішення, що зачіпає інтереси дитини у сфері сімейних відносин, вимагає надання можливості всім заінтересованим сторонам, включно з батьком, брати участь у розгляді справи та висловити свою позицію. Аналогічно, ст. 76, 77, 89 Цивільного процесуального кодексу України зобов'язують суд та учасників справи всебічно, повно, об'єктивно та безпосередньо дослідити наявні докази, а орган опіки та піклування, надаючи висновок у справі, має спиратися на дослідженні всіх обставин, що мають значення для справи, а не лише на її частині.</w:t>
      </w:r>
    </w:p>
    <w:p w14:paraId="62DD095F" w14:textId="77777777" w:rsidR="003A35C3" w:rsidRPr="003A35C3" w:rsidRDefault="003A35C3" w:rsidP="00C31EC9">
      <w:pPr>
        <w:spacing w:after="0" w:line="240" w:lineRule="auto"/>
        <w:ind w:firstLine="720"/>
        <w:jc w:val="both"/>
        <w:rPr>
          <w:rFonts w:ascii="Times New Roman" w:hAnsi="Times New Roman"/>
          <w:sz w:val="28"/>
          <w:szCs w:val="28"/>
        </w:rPr>
      </w:pPr>
    </w:p>
    <w:p w14:paraId="59F0B978" w14:textId="77777777" w:rsidR="006061F6" w:rsidRPr="00D95E8C" w:rsidRDefault="006061F6" w:rsidP="006061F6">
      <w:pPr>
        <w:spacing w:after="0" w:line="240" w:lineRule="auto"/>
        <w:jc w:val="both"/>
        <w:rPr>
          <w:rFonts w:ascii="Times New Roman" w:hAnsi="Times New Roman"/>
          <w:b/>
          <w:bCs/>
          <w:sz w:val="28"/>
          <w:szCs w:val="28"/>
        </w:rPr>
      </w:pPr>
    </w:p>
    <w:p w14:paraId="0C33E232" w14:textId="77777777" w:rsidR="009302BE" w:rsidRPr="00F334CE" w:rsidRDefault="009302BE" w:rsidP="009302BE">
      <w:pPr>
        <w:spacing w:after="0" w:line="240" w:lineRule="auto"/>
        <w:jc w:val="both"/>
        <w:rPr>
          <w:rFonts w:ascii="Times New Roman" w:hAnsi="Times New Roman"/>
          <w:b/>
          <w:bCs/>
          <w:sz w:val="28"/>
          <w:szCs w:val="28"/>
        </w:rPr>
      </w:pPr>
      <w:r w:rsidRPr="00F334CE">
        <w:rPr>
          <w:rFonts w:ascii="Times New Roman" w:hAnsi="Times New Roman"/>
          <w:b/>
          <w:bCs/>
          <w:sz w:val="28"/>
          <w:szCs w:val="28"/>
        </w:rPr>
        <w:t>ВИСНОВОК:</w:t>
      </w:r>
    </w:p>
    <w:p w14:paraId="1864FB6E" w14:textId="61C6C1B9" w:rsidR="0015320C" w:rsidRDefault="009302BE" w:rsidP="00512474">
      <w:pPr>
        <w:spacing w:after="0" w:line="240" w:lineRule="auto"/>
        <w:ind w:firstLine="720"/>
        <w:jc w:val="both"/>
        <w:rPr>
          <w:rFonts w:ascii="Times New Roman" w:hAnsi="Times New Roman"/>
          <w:sz w:val="28"/>
          <w:szCs w:val="28"/>
        </w:rPr>
      </w:pPr>
      <w:r w:rsidRPr="00F334CE">
        <w:rPr>
          <w:rFonts w:ascii="Times New Roman" w:hAnsi="Times New Roman"/>
          <w:sz w:val="28"/>
          <w:szCs w:val="28"/>
        </w:rPr>
        <w:t xml:space="preserve">враховуючи вищевикладене, орган опіки та піклування Малинської міської ради вважає за </w:t>
      </w:r>
      <w:r w:rsidR="00512474" w:rsidRPr="0015320C">
        <w:rPr>
          <w:rFonts w:ascii="Times New Roman" w:hAnsi="Times New Roman"/>
          <w:sz w:val="28"/>
          <w:szCs w:val="28"/>
        </w:rPr>
        <w:t>не</w:t>
      </w:r>
      <w:r w:rsidRPr="00F334CE">
        <w:rPr>
          <w:rFonts w:ascii="Times New Roman" w:hAnsi="Times New Roman"/>
          <w:sz w:val="28"/>
          <w:szCs w:val="28"/>
        </w:rPr>
        <w:t xml:space="preserve">доцільне позбавити батьківських прав </w:t>
      </w:r>
      <w:r w:rsidR="00512474">
        <w:rPr>
          <w:rFonts w:ascii="Times New Roman" w:hAnsi="Times New Roman"/>
          <w:sz w:val="28"/>
          <w:szCs w:val="28"/>
        </w:rPr>
        <w:t xml:space="preserve">батька </w:t>
      </w:r>
      <w:r w:rsidR="005715F2">
        <w:rPr>
          <w:rFonts w:ascii="Times New Roman" w:hAnsi="Times New Roman"/>
          <w:bCs/>
          <w:sz w:val="28"/>
          <w:szCs w:val="28"/>
        </w:rPr>
        <w:t>***</w:t>
      </w:r>
      <w:r w:rsidR="00512474" w:rsidRPr="00512474">
        <w:rPr>
          <w:rFonts w:ascii="Times New Roman" w:hAnsi="Times New Roman"/>
          <w:bCs/>
          <w:sz w:val="28"/>
          <w:szCs w:val="28"/>
        </w:rPr>
        <w:t xml:space="preserve">, </w:t>
      </w:r>
      <w:r w:rsidR="005715F2">
        <w:rPr>
          <w:rFonts w:ascii="Times New Roman" w:hAnsi="Times New Roman"/>
          <w:bCs/>
          <w:sz w:val="28"/>
          <w:szCs w:val="28"/>
        </w:rPr>
        <w:t>***</w:t>
      </w:r>
      <w:r w:rsidR="00512474" w:rsidRPr="00512474">
        <w:rPr>
          <w:rFonts w:ascii="Times New Roman" w:hAnsi="Times New Roman"/>
          <w:bCs/>
          <w:sz w:val="28"/>
          <w:szCs w:val="28"/>
        </w:rPr>
        <w:t xml:space="preserve"> р.н., щодо його дітей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р.н.,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р.н.,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р.н. та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w:t>
      </w:r>
      <w:r w:rsidR="00096141">
        <w:rPr>
          <w:rFonts w:ascii="Times New Roman" w:hAnsi="Times New Roman"/>
          <w:bCs/>
          <w:color w:val="000000"/>
          <w:sz w:val="28"/>
          <w:szCs w:val="28"/>
          <w:lang w:eastAsia="uk-UA" w:bidi="uk-UA"/>
        </w:rPr>
        <w:t>***</w:t>
      </w:r>
      <w:r w:rsidR="00512474" w:rsidRPr="00512474">
        <w:rPr>
          <w:rFonts w:ascii="Times New Roman" w:hAnsi="Times New Roman"/>
          <w:bCs/>
          <w:color w:val="000000"/>
          <w:sz w:val="28"/>
          <w:szCs w:val="28"/>
          <w:lang w:eastAsia="uk-UA" w:bidi="uk-UA"/>
        </w:rPr>
        <w:t xml:space="preserve"> р.н.</w:t>
      </w:r>
      <w:r w:rsidR="00512474" w:rsidRPr="00512474">
        <w:rPr>
          <w:rFonts w:ascii="Times New Roman" w:hAnsi="Times New Roman"/>
          <w:bCs/>
          <w:sz w:val="28"/>
          <w:szCs w:val="28"/>
        </w:rPr>
        <w:t xml:space="preserve"> </w:t>
      </w:r>
    </w:p>
    <w:p w14:paraId="46A539B1" w14:textId="77777777" w:rsidR="0015320C" w:rsidRDefault="0015320C" w:rsidP="00512474">
      <w:pPr>
        <w:spacing w:after="0" w:line="240" w:lineRule="auto"/>
        <w:ind w:firstLine="720"/>
        <w:jc w:val="both"/>
        <w:rPr>
          <w:rFonts w:ascii="Times New Roman" w:hAnsi="Times New Roman"/>
          <w:sz w:val="28"/>
          <w:szCs w:val="28"/>
        </w:rPr>
      </w:pPr>
    </w:p>
    <w:p w14:paraId="11138E2D" w14:textId="211901C7" w:rsidR="005E2BC8" w:rsidRPr="00743116" w:rsidRDefault="006061F6" w:rsidP="00512474">
      <w:pPr>
        <w:spacing w:after="0" w:line="240" w:lineRule="auto"/>
        <w:ind w:firstLine="720"/>
        <w:jc w:val="both"/>
        <w:rPr>
          <w:rFonts w:ascii="Times New Roman" w:hAnsi="Times New Roman"/>
          <w:bCs/>
          <w:iCs/>
          <w:sz w:val="28"/>
          <w:szCs w:val="28"/>
        </w:rPr>
      </w:pPr>
      <w:r>
        <w:rPr>
          <w:rFonts w:ascii="Times New Roman" w:hAnsi="Times New Roman"/>
          <w:sz w:val="28"/>
          <w:szCs w:val="28"/>
        </w:rPr>
        <w:t xml:space="preserve">Міський голова </w:t>
      </w:r>
      <w:r w:rsidR="005E2BC8" w:rsidRPr="00743116">
        <w:rPr>
          <w:rFonts w:ascii="Times New Roman" w:hAnsi="Times New Roman"/>
          <w:bCs/>
          <w:iCs/>
          <w:sz w:val="28"/>
          <w:szCs w:val="28"/>
        </w:rPr>
        <w:t xml:space="preserve">                </w:t>
      </w:r>
      <w:r>
        <w:rPr>
          <w:rFonts w:ascii="Times New Roman" w:hAnsi="Times New Roman"/>
          <w:bCs/>
          <w:iCs/>
          <w:sz w:val="28"/>
          <w:szCs w:val="28"/>
          <w:lang w:val="ru-RU"/>
        </w:rPr>
        <w:t xml:space="preserve">                            </w:t>
      </w:r>
      <w:r>
        <w:rPr>
          <w:rFonts w:ascii="Times New Roman" w:hAnsi="Times New Roman"/>
          <w:bCs/>
          <w:iCs/>
          <w:sz w:val="28"/>
          <w:szCs w:val="28"/>
        </w:rPr>
        <w:t xml:space="preserve">               Олександр СИТАЙЛО</w:t>
      </w:r>
      <w:r w:rsidR="005E2BC8" w:rsidRPr="00743116">
        <w:rPr>
          <w:rFonts w:ascii="Times New Roman" w:hAnsi="Times New Roman"/>
          <w:bCs/>
          <w:iCs/>
          <w:sz w:val="28"/>
          <w:szCs w:val="28"/>
        </w:rPr>
        <w:t xml:space="preserve">   </w:t>
      </w:r>
    </w:p>
    <w:p w14:paraId="0007A423" w14:textId="77777777" w:rsidR="0015320C" w:rsidRDefault="0015320C" w:rsidP="006061F6">
      <w:pPr>
        <w:spacing w:after="0" w:line="240" w:lineRule="auto"/>
        <w:jc w:val="both"/>
        <w:rPr>
          <w:rFonts w:ascii="Times New Roman" w:hAnsi="Times New Roman"/>
          <w:bCs/>
          <w:iCs/>
          <w:sz w:val="24"/>
          <w:szCs w:val="24"/>
          <w:lang w:val="ru-RU"/>
        </w:rPr>
      </w:pPr>
    </w:p>
    <w:p w14:paraId="30A7283F" w14:textId="5766062C" w:rsidR="005E2BC8" w:rsidRPr="006061F6" w:rsidRDefault="006061F6" w:rsidP="006061F6">
      <w:pPr>
        <w:spacing w:after="0" w:line="240" w:lineRule="auto"/>
        <w:jc w:val="both"/>
        <w:rPr>
          <w:rFonts w:ascii="Times New Roman" w:hAnsi="Times New Roman"/>
          <w:bCs/>
          <w:iCs/>
          <w:sz w:val="24"/>
          <w:szCs w:val="24"/>
        </w:rPr>
      </w:pPr>
      <w:r w:rsidRPr="006061F6">
        <w:rPr>
          <w:rFonts w:ascii="Times New Roman" w:hAnsi="Times New Roman"/>
          <w:bCs/>
          <w:iCs/>
          <w:sz w:val="24"/>
          <w:szCs w:val="24"/>
          <w:lang w:val="ru-RU"/>
        </w:rPr>
        <w:t>Анастасія НАКОНЕЧНА</w:t>
      </w:r>
    </w:p>
    <w:p w14:paraId="6D3DFCBA" w14:textId="27194FB5" w:rsidR="00A95B20" w:rsidRPr="00BE7100" w:rsidRDefault="00A95B20" w:rsidP="005E2BC8">
      <w:pPr>
        <w:spacing w:after="0" w:line="240" w:lineRule="auto"/>
        <w:contextualSpacing/>
        <w:jc w:val="both"/>
        <w:rPr>
          <w:rFonts w:ascii="Times New Roman" w:hAnsi="Times New Roman"/>
          <w:sz w:val="26"/>
          <w:szCs w:val="26"/>
        </w:rPr>
      </w:pPr>
    </w:p>
    <w:sectPr w:rsidR="00A95B20" w:rsidRPr="00BE7100" w:rsidSect="0063078E">
      <w:pgSz w:w="12240" w:h="15840"/>
      <w:pgMar w:top="426"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798A"/>
    <w:multiLevelType w:val="hybridMultilevel"/>
    <w:tmpl w:val="1D94F9DA"/>
    <w:lvl w:ilvl="0" w:tplc="32CC31CE">
      <w:start w:val="1"/>
      <w:numFmt w:val="decimal"/>
      <w:lvlText w:val="%1."/>
      <w:lvlJc w:val="left"/>
      <w:pPr>
        <w:ind w:left="1055" w:hanging="360"/>
      </w:pPr>
      <w:rPr>
        <w:rFonts w:hint="default"/>
      </w:rPr>
    </w:lvl>
    <w:lvl w:ilvl="1" w:tplc="04190019" w:tentative="1">
      <w:start w:val="1"/>
      <w:numFmt w:val="lowerLetter"/>
      <w:lvlText w:val="%2."/>
      <w:lvlJc w:val="left"/>
      <w:pPr>
        <w:ind w:left="1775" w:hanging="360"/>
      </w:pPr>
    </w:lvl>
    <w:lvl w:ilvl="2" w:tplc="0419001B" w:tentative="1">
      <w:start w:val="1"/>
      <w:numFmt w:val="lowerRoman"/>
      <w:lvlText w:val="%3."/>
      <w:lvlJc w:val="right"/>
      <w:pPr>
        <w:ind w:left="2495" w:hanging="180"/>
      </w:pPr>
    </w:lvl>
    <w:lvl w:ilvl="3" w:tplc="0419000F" w:tentative="1">
      <w:start w:val="1"/>
      <w:numFmt w:val="decimal"/>
      <w:lvlText w:val="%4."/>
      <w:lvlJc w:val="left"/>
      <w:pPr>
        <w:ind w:left="3215" w:hanging="360"/>
      </w:pPr>
    </w:lvl>
    <w:lvl w:ilvl="4" w:tplc="04190019" w:tentative="1">
      <w:start w:val="1"/>
      <w:numFmt w:val="lowerLetter"/>
      <w:lvlText w:val="%5."/>
      <w:lvlJc w:val="left"/>
      <w:pPr>
        <w:ind w:left="3935" w:hanging="360"/>
      </w:pPr>
    </w:lvl>
    <w:lvl w:ilvl="5" w:tplc="0419001B" w:tentative="1">
      <w:start w:val="1"/>
      <w:numFmt w:val="lowerRoman"/>
      <w:lvlText w:val="%6."/>
      <w:lvlJc w:val="right"/>
      <w:pPr>
        <w:ind w:left="4655" w:hanging="180"/>
      </w:pPr>
    </w:lvl>
    <w:lvl w:ilvl="6" w:tplc="0419000F" w:tentative="1">
      <w:start w:val="1"/>
      <w:numFmt w:val="decimal"/>
      <w:lvlText w:val="%7."/>
      <w:lvlJc w:val="left"/>
      <w:pPr>
        <w:ind w:left="5375" w:hanging="360"/>
      </w:pPr>
    </w:lvl>
    <w:lvl w:ilvl="7" w:tplc="04190019" w:tentative="1">
      <w:start w:val="1"/>
      <w:numFmt w:val="lowerLetter"/>
      <w:lvlText w:val="%8."/>
      <w:lvlJc w:val="left"/>
      <w:pPr>
        <w:ind w:left="6095" w:hanging="360"/>
      </w:pPr>
    </w:lvl>
    <w:lvl w:ilvl="8" w:tplc="0419001B" w:tentative="1">
      <w:start w:val="1"/>
      <w:numFmt w:val="lowerRoman"/>
      <w:lvlText w:val="%9."/>
      <w:lvlJc w:val="right"/>
      <w:pPr>
        <w:ind w:left="6815" w:hanging="180"/>
      </w:pPr>
    </w:lvl>
  </w:abstractNum>
  <w:abstractNum w:abstractNumId="1" w15:restartNumberingAfterBreak="0">
    <w:nsid w:val="6DC56005"/>
    <w:multiLevelType w:val="hybridMultilevel"/>
    <w:tmpl w:val="1B1E9FB0"/>
    <w:lvl w:ilvl="0" w:tplc="25966592">
      <w:start w:val="1"/>
      <w:numFmt w:val="decimal"/>
      <w:lvlText w:val="%1."/>
      <w:lvlJc w:val="left"/>
      <w:pPr>
        <w:ind w:left="9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819268968">
    <w:abstractNumId w:val="0"/>
  </w:num>
  <w:num w:numId="2" w16cid:durableId="700011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95B20"/>
    <w:rsid w:val="00022A08"/>
    <w:rsid w:val="00054D53"/>
    <w:rsid w:val="00073E67"/>
    <w:rsid w:val="00096141"/>
    <w:rsid w:val="00096EFA"/>
    <w:rsid w:val="000A4319"/>
    <w:rsid w:val="000A62BA"/>
    <w:rsid w:val="000C5926"/>
    <w:rsid w:val="000D141D"/>
    <w:rsid w:val="000E75A5"/>
    <w:rsid w:val="00101B2C"/>
    <w:rsid w:val="00113799"/>
    <w:rsid w:val="0015320C"/>
    <w:rsid w:val="00180E0A"/>
    <w:rsid w:val="0018461D"/>
    <w:rsid w:val="00185308"/>
    <w:rsid w:val="00186B0C"/>
    <w:rsid w:val="00190F45"/>
    <w:rsid w:val="00195843"/>
    <w:rsid w:val="001A2897"/>
    <w:rsid w:val="001A6EFE"/>
    <w:rsid w:val="001B37B9"/>
    <w:rsid w:val="001D346E"/>
    <w:rsid w:val="001E2BDA"/>
    <w:rsid w:val="001E5296"/>
    <w:rsid w:val="001E5D82"/>
    <w:rsid w:val="00201CFD"/>
    <w:rsid w:val="0021019D"/>
    <w:rsid w:val="002102DB"/>
    <w:rsid w:val="0023535A"/>
    <w:rsid w:val="0024021F"/>
    <w:rsid w:val="00254D94"/>
    <w:rsid w:val="002563CA"/>
    <w:rsid w:val="002603B6"/>
    <w:rsid w:val="002C3DFD"/>
    <w:rsid w:val="002D4325"/>
    <w:rsid w:val="002E3B7A"/>
    <w:rsid w:val="002F0626"/>
    <w:rsid w:val="002F12D6"/>
    <w:rsid w:val="00327C96"/>
    <w:rsid w:val="00343435"/>
    <w:rsid w:val="00356058"/>
    <w:rsid w:val="0035778A"/>
    <w:rsid w:val="003705F5"/>
    <w:rsid w:val="0037223D"/>
    <w:rsid w:val="003912CF"/>
    <w:rsid w:val="00394206"/>
    <w:rsid w:val="003A35C3"/>
    <w:rsid w:val="003A581F"/>
    <w:rsid w:val="003C4656"/>
    <w:rsid w:val="003C4CB3"/>
    <w:rsid w:val="003D4F4A"/>
    <w:rsid w:val="003E5F2F"/>
    <w:rsid w:val="003E6AE4"/>
    <w:rsid w:val="003F69C7"/>
    <w:rsid w:val="003F711A"/>
    <w:rsid w:val="00413B4B"/>
    <w:rsid w:val="00432EFA"/>
    <w:rsid w:val="00471467"/>
    <w:rsid w:val="00497275"/>
    <w:rsid w:val="004A23C4"/>
    <w:rsid w:val="004E28FF"/>
    <w:rsid w:val="00500D02"/>
    <w:rsid w:val="005043F1"/>
    <w:rsid w:val="00512474"/>
    <w:rsid w:val="00517C9C"/>
    <w:rsid w:val="005225A8"/>
    <w:rsid w:val="0054075B"/>
    <w:rsid w:val="005715F2"/>
    <w:rsid w:val="00576171"/>
    <w:rsid w:val="00584754"/>
    <w:rsid w:val="005A13C4"/>
    <w:rsid w:val="005B7086"/>
    <w:rsid w:val="005D016A"/>
    <w:rsid w:val="005D507C"/>
    <w:rsid w:val="005E2BC8"/>
    <w:rsid w:val="005F1BC2"/>
    <w:rsid w:val="005F58F6"/>
    <w:rsid w:val="00604745"/>
    <w:rsid w:val="006061F6"/>
    <w:rsid w:val="0061257D"/>
    <w:rsid w:val="00616A73"/>
    <w:rsid w:val="00617491"/>
    <w:rsid w:val="00621ED5"/>
    <w:rsid w:val="00623514"/>
    <w:rsid w:val="00627EC7"/>
    <w:rsid w:val="0063078E"/>
    <w:rsid w:val="0067397A"/>
    <w:rsid w:val="006745C9"/>
    <w:rsid w:val="006878F4"/>
    <w:rsid w:val="00693200"/>
    <w:rsid w:val="00694800"/>
    <w:rsid w:val="006B6B5D"/>
    <w:rsid w:val="006C592B"/>
    <w:rsid w:val="006D4738"/>
    <w:rsid w:val="006E0210"/>
    <w:rsid w:val="00724DD6"/>
    <w:rsid w:val="00737F53"/>
    <w:rsid w:val="00743116"/>
    <w:rsid w:val="007550D5"/>
    <w:rsid w:val="00763D36"/>
    <w:rsid w:val="00777378"/>
    <w:rsid w:val="007A7158"/>
    <w:rsid w:val="007C5E9B"/>
    <w:rsid w:val="007D5055"/>
    <w:rsid w:val="007F43B1"/>
    <w:rsid w:val="007F48DE"/>
    <w:rsid w:val="00804999"/>
    <w:rsid w:val="008119D7"/>
    <w:rsid w:val="00814686"/>
    <w:rsid w:val="00825362"/>
    <w:rsid w:val="00840F3E"/>
    <w:rsid w:val="00843A81"/>
    <w:rsid w:val="00846016"/>
    <w:rsid w:val="00883FA3"/>
    <w:rsid w:val="008874C4"/>
    <w:rsid w:val="008B1870"/>
    <w:rsid w:val="008D621B"/>
    <w:rsid w:val="008D75B9"/>
    <w:rsid w:val="00923A6F"/>
    <w:rsid w:val="009302BE"/>
    <w:rsid w:val="00957DA1"/>
    <w:rsid w:val="00970C8B"/>
    <w:rsid w:val="00975C2E"/>
    <w:rsid w:val="009828B4"/>
    <w:rsid w:val="009A7B09"/>
    <w:rsid w:val="009B794F"/>
    <w:rsid w:val="009E4D49"/>
    <w:rsid w:val="009F50A0"/>
    <w:rsid w:val="00A02669"/>
    <w:rsid w:val="00A027C3"/>
    <w:rsid w:val="00A0566A"/>
    <w:rsid w:val="00A215B5"/>
    <w:rsid w:val="00A277CD"/>
    <w:rsid w:val="00A95B20"/>
    <w:rsid w:val="00AE269B"/>
    <w:rsid w:val="00AF378D"/>
    <w:rsid w:val="00B11107"/>
    <w:rsid w:val="00B148B8"/>
    <w:rsid w:val="00B14A2E"/>
    <w:rsid w:val="00B14E55"/>
    <w:rsid w:val="00B34117"/>
    <w:rsid w:val="00B36329"/>
    <w:rsid w:val="00B66AD4"/>
    <w:rsid w:val="00B7679C"/>
    <w:rsid w:val="00BB1F79"/>
    <w:rsid w:val="00BC1AA2"/>
    <w:rsid w:val="00BD3CBF"/>
    <w:rsid w:val="00BE39A2"/>
    <w:rsid w:val="00BE4857"/>
    <w:rsid w:val="00BE7100"/>
    <w:rsid w:val="00C103EB"/>
    <w:rsid w:val="00C25BBF"/>
    <w:rsid w:val="00C31EC9"/>
    <w:rsid w:val="00C528C0"/>
    <w:rsid w:val="00C7313B"/>
    <w:rsid w:val="00C74AA4"/>
    <w:rsid w:val="00C82456"/>
    <w:rsid w:val="00C86FC5"/>
    <w:rsid w:val="00CC0B74"/>
    <w:rsid w:val="00CC2F56"/>
    <w:rsid w:val="00D00A68"/>
    <w:rsid w:val="00D15A24"/>
    <w:rsid w:val="00D31AAE"/>
    <w:rsid w:val="00D45917"/>
    <w:rsid w:val="00D71384"/>
    <w:rsid w:val="00D82774"/>
    <w:rsid w:val="00D95E8C"/>
    <w:rsid w:val="00D9751F"/>
    <w:rsid w:val="00DB76B1"/>
    <w:rsid w:val="00DE4DE8"/>
    <w:rsid w:val="00DE7A8A"/>
    <w:rsid w:val="00E00870"/>
    <w:rsid w:val="00E17D57"/>
    <w:rsid w:val="00E40278"/>
    <w:rsid w:val="00E43304"/>
    <w:rsid w:val="00E47D00"/>
    <w:rsid w:val="00E81796"/>
    <w:rsid w:val="00E96649"/>
    <w:rsid w:val="00EC6E20"/>
    <w:rsid w:val="00F05A1E"/>
    <w:rsid w:val="00F164F4"/>
    <w:rsid w:val="00F2152A"/>
    <w:rsid w:val="00F334CE"/>
    <w:rsid w:val="00F42407"/>
    <w:rsid w:val="00F4447E"/>
    <w:rsid w:val="00F50714"/>
    <w:rsid w:val="00F52EEF"/>
    <w:rsid w:val="00F81B4F"/>
    <w:rsid w:val="00F872F8"/>
    <w:rsid w:val="00F97F82"/>
    <w:rsid w:val="00FA2855"/>
    <w:rsid w:val="00FA59C4"/>
    <w:rsid w:val="00FE1837"/>
    <w:rsid w:val="00FE7E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5AEFC"/>
  <w15:docId w15:val="{769BF49D-0872-42EF-81CC-B9381AB55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019D"/>
    <w:pPr>
      <w:spacing w:after="200" w:line="276" w:lineRule="auto"/>
    </w:pPr>
    <w:rPr>
      <w:rFonts w:ascii="Calibri" w:eastAsia="Calibri" w:hAnsi="Calibri" w:cs="Times New Roman"/>
      <w:kern w:val="0"/>
      <w:lang w:val="uk-UA"/>
    </w:rPr>
  </w:style>
  <w:style w:type="paragraph" w:styleId="1">
    <w:name w:val="heading 1"/>
    <w:basedOn w:val="a"/>
    <w:next w:val="a"/>
    <w:link w:val="10"/>
    <w:uiPriority w:val="9"/>
    <w:qFormat/>
    <w:rsid w:val="0021019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019D"/>
    <w:rPr>
      <w:rFonts w:asciiTheme="majorHAnsi" w:eastAsiaTheme="majorEastAsia" w:hAnsiTheme="majorHAnsi" w:cstheme="majorBidi"/>
      <w:b/>
      <w:bCs/>
      <w:color w:val="2F5496" w:themeColor="accent1" w:themeShade="BF"/>
      <w:kern w:val="0"/>
      <w:sz w:val="28"/>
      <w:szCs w:val="28"/>
      <w:lang w:val="uk-UA"/>
    </w:rPr>
  </w:style>
  <w:style w:type="paragraph" w:styleId="a3">
    <w:name w:val="Normal (Web)"/>
    <w:basedOn w:val="a"/>
    <w:uiPriority w:val="99"/>
    <w:unhideWhenUsed/>
    <w:rsid w:val="0021019D"/>
    <w:pPr>
      <w:spacing w:before="100" w:beforeAutospacing="1" w:after="100" w:afterAutospacing="1" w:line="240" w:lineRule="auto"/>
    </w:pPr>
    <w:rPr>
      <w:rFonts w:ascii="Times New Roman" w:eastAsia="Times New Roman" w:hAnsi="Times New Roman"/>
      <w:sz w:val="24"/>
      <w:szCs w:val="24"/>
      <w:lang w:val="en-US"/>
    </w:rPr>
  </w:style>
  <w:style w:type="paragraph" w:styleId="a4">
    <w:name w:val="Body Text"/>
    <w:basedOn w:val="a"/>
    <w:link w:val="a5"/>
    <w:uiPriority w:val="99"/>
    <w:semiHidden/>
    <w:unhideWhenUsed/>
    <w:rsid w:val="0021019D"/>
    <w:pPr>
      <w:spacing w:after="0" w:line="240" w:lineRule="auto"/>
    </w:pPr>
    <w:rPr>
      <w:rFonts w:ascii="Times New Roman" w:eastAsia="Times New Roman" w:hAnsi="Times New Roman"/>
      <w:sz w:val="28"/>
      <w:szCs w:val="20"/>
      <w:lang w:eastAsia="ru-RU"/>
    </w:rPr>
  </w:style>
  <w:style w:type="character" w:customStyle="1" w:styleId="a5">
    <w:name w:val="Основний текст Знак"/>
    <w:basedOn w:val="a0"/>
    <w:link w:val="a4"/>
    <w:uiPriority w:val="99"/>
    <w:semiHidden/>
    <w:rsid w:val="0021019D"/>
    <w:rPr>
      <w:rFonts w:ascii="Times New Roman" w:eastAsia="Times New Roman" w:hAnsi="Times New Roman" w:cs="Times New Roman"/>
      <w:kern w:val="0"/>
      <w:sz w:val="28"/>
      <w:szCs w:val="20"/>
      <w:lang w:val="uk-UA" w:eastAsia="ru-RU"/>
    </w:rPr>
  </w:style>
  <w:style w:type="character" w:customStyle="1" w:styleId="2">
    <w:name w:val="Основной текст (2)_"/>
    <w:link w:val="20"/>
    <w:locked/>
    <w:rsid w:val="0021019D"/>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21019D"/>
    <w:pPr>
      <w:widowControl w:val="0"/>
      <w:shd w:val="clear" w:color="auto" w:fill="FFFFFF"/>
      <w:spacing w:before="180" w:after="120" w:line="461" w:lineRule="exact"/>
      <w:jc w:val="center"/>
    </w:pPr>
    <w:rPr>
      <w:rFonts w:ascii="Times New Roman" w:eastAsia="Times New Roman" w:hAnsi="Times New Roman"/>
      <w:b/>
      <w:bCs/>
      <w:spacing w:val="2"/>
      <w:kern w:val="2"/>
      <w:lang w:val="en-US"/>
    </w:rPr>
  </w:style>
  <w:style w:type="paragraph" w:styleId="a6">
    <w:name w:val="List Paragraph"/>
    <w:basedOn w:val="a"/>
    <w:uiPriority w:val="34"/>
    <w:qFormat/>
    <w:rsid w:val="00497275"/>
    <w:pPr>
      <w:ind w:left="720"/>
      <w:contextualSpacing/>
    </w:pPr>
  </w:style>
  <w:style w:type="paragraph" w:styleId="a7">
    <w:name w:val="No Spacing"/>
    <w:uiPriority w:val="1"/>
    <w:qFormat/>
    <w:rsid w:val="00C7313B"/>
    <w:pPr>
      <w:spacing w:after="0" w:line="240" w:lineRule="auto"/>
    </w:pPr>
    <w:rPr>
      <w:rFonts w:eastAsiaTheme="minorEastAsia"/>
      <w:kern w:val="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347495">
      <w:bodyDiv w:val="1"/>
      <w:marLeft w:val="0"/>
      <w:marRight w:val="0"/>
      <w:marTop w:val="0"/>
      <w:marBottom w:val="0"/>
      <w:divBdr>
        <w:top w:val="none" w:sz="0" w:space="0" w:color="auto"/>
        <w:left w:val="none" w:sz="0" w:space="0" w:color="auto"/>
        <w:bottom w:val="none" w:sz="0" w:space="0" w:color="auto"/>
        <w:right w:val="none" w:sz="0" w:space="0" w:color="auto"/>
      </w:divBdr>
    </w:div>
    <w:div w:id="503399683">
      <w:bodyDiv w:val="1"/>
      <w:marLeft w:val="0"/>
      <w:marRight w:val="0"/>
      <w:marTop w:val="0"/>
      <w:marBottom w:val="0"/>
      <w:divBdr>
        <w:top w:val="none" w:sz="0" w:space="0" w:color="auto"/>
        <w:left w:val="none" w:sz="0" w:space="0" w:color="auto"/>
        <w:bottom w:val="none" w:sz="0" w:space="0" w:color="auto"/>
        <w:right w:val="none" w:sz="0" w:space="0" w:color="auto"/>
      </w:divBdr>
    </w:div>
    <w:div w:id="616564892">
      <w:bodyDiv w:val="1"/>
      <w:marLeft w:val="0"/>
      <w:marRight w:val="0"/>
      <w:marTop w:val="0"/>
      <w:marBottom w:val="0"/>
      <w:divBdr>
        <w:top w:val="none" w:sz="0" w:space="0" w:color="auto"/>
        <w:left w:val="none" w:sz="0" w:space="0" w:color="auto"/>
        <w:bottom w:val="none" w:sz="0" w:space="0" w:color="auto"/>
        <w:right w:val="none" w:sz="0" w:space="0" w:color="auto"/>
      </w:divBdr>
    </w:div>
    <w:div w:id="670061121">
      <w:bodyDiv w:val="1"/>
      <w:marLeft w:val="0"/>
      <w:marRight w:val="0"/>
      <w:marTop w:val="0"/>
      <w:marBottom w:val="0"/>
      <w:divBdr>
        <w:top w:val="none" w:sz="0" w:space="0" w:color="auto"/>
        <w:left w:val="none" w:sz="0" w:space="0" w:color="auto"/>
        <w:bottom w:val="none" w:sz="0" w:space="0" w:color="auto"/>
        <w:right w:val="none" w:sz="0" w:space="0" w:color="auto"/>
      </w:divBdr>
    </w:div>
    <w:div w:id="1755281770">
      <w:bodyDiv w:val="1"/>
      <w:marLeft w:val="0"/>
      <w:marRight w:val="0"/>
      <w:marTop w:val="0"/>
      <w:marBottom w:val="0"/>
      <w:divBdr>
        <w:top w:val="none" w:sz="0" w:space="0" w:color="auto"/>
        <w:left w:val="none" w:sz="0" w:space="0" w:color="auto"/>
        <w:bottom w:val="none" w:sz="0" w:space="0" w:color="auto"/>
        <w:right w:val="none" w:sz="0" w:space="0" w:color="auto"/>
      </w:divBdr>
    </w:div>
    <w:div w:id="192892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2A34E7-E987-4F8B-BF8D-108B5F04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4134</TotalTime>
  <Pages>5</Pages>
  <Words>1591</Words>
  <Characters>9073</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Анастасія Суханова</dc:creator>
  <cp:lastModifiedBy>Анастасія Суханова</cp:lastModifiedBy>
  <cp:revision>108</cp:revision>
  <cp:lastPrinted>2026-07-31T08:35:00Z</cp:lastPrinted>
  <dcterms:created xsi:type="dcterms:W3CDTF">2024-01-03T08:45:00Z</dcterms:created>
  <dcterms:modified xsi:type="dcterms:W3CDTF">2026-07-31T08:44:00Z</dcterms:modified>
</cp:coreProperties>
</file>